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B444F" w14:textId="77777777" w:rsidR="00381E41" w:rsidRDefault="0012724B" w:rsidP="005A7D0E">
      <w:pPr>
        <w:jc w:val="center"/>
        <w:rPr>
          <w:rFonts w:ascii="Segoe UI" w:hAnsi="Segoe UI" w:cs="Segoe UI"/>
          <w:b/>
          <w:bCs/>
          <w:sz w:val="28"/>
          <w:szCs w:val="28"/>
        </w:rPr>
      </w:pPr>
      <w:bookmarkStart w:id="0" w:name="_GoBack"/>
      <w:bookmarkEnd w:id="0"/>
      <w:r w:rsidRPr="00381E41">
        <w:rPr>
          <w:rFonts w:ascii="Segoe UI" w:hAnsi="Segoe UI" w:cs="Segoe UI"/>
          <w:b/>
          <w:bCs/>
          <w:sz w:val="28"/>
          <w:szCs w:val="28"/>
        </w:rPr>
        <w:t>Merkblatt</w:t>
      </w:r>
      <w:r w:rsidR="006A66BC" w:rsidRPr="00381E41">
        <w:rPr>
          <w:rFonts w:ascii="Segoe UI" w:hAnsi="Segoe UI" w:cs="Segoe UI"/>
          <w:b/>
          <w:bCs/>
          <w:sz w:val="28"/>
          <w:szCs w:val="28"/>
        </w:rPr>
        <w:t>*</w:t>
      </w:r>
      <w:r w:rsidRPr="00381E41">
        <w:rPr>
          <w:rFonts w:ascii="Segoe UI" w:hAnsi="Segoe UI" w:cs="Segoe UI"/>
          <w:b/>
          <w:bCs/>
          <w:sz w:val="28"/>
          <w:szCs w:val="28"/>
        </w:rPr>
        <w:t xml:space="preserve"> </w:t>
      </w:r>
    </w:p>
    <w:p w14:paraId="6A1B9F9B" w14:textId="55D4C055" w:rsidR="00381E41" w:rsidRDefault="0012724B" w:rsidP="005A7D0E">
      <w:pPr>
        <w:jc w:val="center"/>
        <w:rPr>
          <w:rFonts w:ascii="Segoe UI" w:hAnsi="Segoe UI" w:cs="Segoe UI"/>
          <w:b/>
          <w:bCs/>
          <w:sz w:val="28"/>
          <w:szCs w:val="28"/>
        </w:rPr>
      </w:pPr>
      <w:r w:rsidRPr="00381E41">
        <w:rPr>
          <w:rFonts w:ascii="Segoe UI" w:hAnsi="Segoe UI" w:cs="Segoe UI"/>
          <w:b/>
          <w:bCs/>
          <w:sz w:val="28"/>
          <w:szCs w:val="28"/>
        </w:rPr>
        <w:t>für Studi</w:t>
      </w:r>
      <w:r w:rsidR="002E1579" w:rsidRPr="00381E41">
        <w:rPr>
          <w:rFonts w:ascii="Segoe UI" w:hAnsi="Segoe UI" w:cs="Segoe UI"/>
          <w:b/>
          <w:bCs/>
          <w:sz w:val="28"/>
          <w:szCs w:val="28"/>
        </w:rPr>
        <w:t>erende der beruflichen Fachrichtung</w:t>
      </w:r>
      <w:r w:rsidR="00381E41">
        <w:rPr>
          <w:rFonts w:ascii="Segoe UI" w:hAnsi="Segoe UI" w:cs="Segoe UI"/>
          <w:b/>
          <w:bCs/>
          <w:sz w:val="28"/>
          <w:szCs w:val="28"/>
        </w:rPr>
        <w:t xml:space="preserve"> </w:t>
      </w:r>
      <w:r w:rsidRPr="00381E41">
        <w:rPr>
          <w:rFonts w:ascii="Segoe UI" w:hAnsi="Segoe UI" w:cs="Segoe UI"/>
          <w:b/>
          <w:bCs/>
          <w:sz w:val="28"/>
          <w:szCs w:val="28"/>
        </w:rPr>
        <w:t>Soz</w:t>
      </w:r>
      <w:r w:rsidR="002E1579" w:rsidRPr="00381E41">
        <w:rPr>
          <w:rFonts w:ascii="Segoe UI" w:hAnsi="Segoe UI" w:cs="Segoe UI"/>
          <w:b/>
          <w:bCs/>
          <w:sz w:val="28"/>
          <w:szCs w:val="28"/>
        </w:rPr>
        <w:t>ial</w:t>
      </w:r>
      <w:r w:rsidRPr="00381E41">
        <w:rPr>
          <w:rFonts w:ascii="Segoe UI" w:hAnsi="Segoe UI" w:cs="Segoe UI"/>
          <w:b/>
          <w:bCs/>
          <w:sz w:val="28"/>
          <w:szCs w:val="28"/>
        </w:rPr>
        <w:t>päd</w:t>
      </w:r>
      <w:r w:rsidR="002E1579" w:rsidRPr="00381E41">
        <w:rPr>
          <w:rFonts w:ascii="Segoe UI" w:hAnsi="Segoe UI" w:cs="Segoe UI"/>
          <w:b/>
          <w:bCs/>
          <w:sz w:val="28"/>
          <w:szCs w:val="28"/>
        </w:rPr>
        <w:t>agogik (</w:t>
      </w:r>
      <w:r w:rsidR="00184C24" w:rsidRPr="00381E41">
        <w:rPr>
          <w:rFonts w:ascii="Segoe UI" w:hAnsi="Segoe UI" w:cs="Segoe UI"/>
          <w:b/>
          <w:bCs/>
          <w:sz w:val="28"/>
          <w:szCs w:val="28"/>
        </w:rPr>
        <w:t>BK</w:t>
      </w:r>
      <w:r w:rsidR="002E1579" w:rsidRPr="00381E41">
        <w:rPr>
          <w:rFonts w:ascii="Segoe UI" w:hAnsi="Segoe UI" w:cs="Segoe UI"/>
          <w:b/>
          <w:bCs/>
          <w:sz w:val="28"/>
          <w:szCs w:val="28"/>
        </w:rPr>
        <w:t>)</w:t>
      </w:r>
      <w:r w:rsidR="00A30C86" w:rsidRPr="00381E41">
        <w:rPr>
          <w:rFonts w:ascii="Segoe UI" w:hAnsi="Segoe UI" w:cs="Segoe UI"/>
          <w:b/>
          <w:bCs/>
          <w:sz w:val="28"/>
          <w:szCs w:val="28"/>
        </w:rPr>
        <w:t xml:space="preserve"> </w:t>
      </w:r>
    </w:p>
    <w:p w14:paraId="0C9EDA90" w14:textId="5720A9E7" w:rsidR="00D072F4" w:rsidRPr="00381E41" w:rsidRDefault="005A7D0E" w:rsidP="005A7D0E">
      <w:pPr>
        <w:jc w:val="center"/>
        <w:rPr>
          <w:rFonts w:ascii="Segoe UI" w:hAnsi="Segoe UI" w:cs="Segoe UI"/>
          <w:b/>
          <w:bCs/>
          <w:sz w:val="28"/>
          <w:szCs w:val="28"/>
        </w:rPr>
      </w:pPr>
      <w:r>
        <w:rPr>
          <w:rFonts w:ascii="Segoe UI" w:hAnsi="Segoe UI" w:cs="Segoe UI"/>
          <w:b/>
          <w:bCs/>
          <w:sz w:val="28"/>
          <w:szCs w:val="28"/>
        </w:rPr>
        <w:t xml:space="preserve">an </w:t>
      </w:r>
      <w:r w:rsidR="00184C24" w:rsidRPr="00381E41">
        <w:rPr>
          <w:rFonts w:ascii="Segoe UI" w:hAnsi="Segoe UI" w:cs="Segoe UI"/>
          <w:b/>
          <w:bCs/>
          <w:sz w:val="28"/>
          <w:szCs w:val="28"/>
        </w:rPr>
        <w:t>der Universität Paderborn</w:t>
      </w:r>
      <w:r w:rsidR="0083282F" w:rsidRPr="00381E41">
        <w:rPr>
          <w:rFonts w:ascii="Segoe UI" w:hAnsi="Segoe UI" w:cs="Segoe UI"/>
          <w:b/>
          <w:bCs/>
          <w:color w:val="FF0000"/>
          <w:sz w:val="28"/>
          <w:szCs w:val="28"/>
        </w:rPr>
        <w:br/>
      </w:r>
      <w:r w:rsidR="00811C34" w:rsidRPr="00381E41">
        <w:rPr>
          <w:rFonts w:ascii="Segoe UI" w:hAnsi="Segoe UI" w:cs="Segoe UI"/>
          <w:b/>
          <w:bCs/>
          <w:sz w:val="28"/>
          <w:szCs w:val="28"/>
        </w:rPr>
        <w:t>zum Nachweis</w:t>
      </w:r>
      <w:r w:rsidR="000E6896" w:rsidRPr="00381E41">
        <w:rPr>
          <w:rFonts w:ascii="Segoe UI" w:hAnsi="Segoe UI" w:cs="Segoe UI"/>
          <w:b/>
          <w:bCs/>
          <w:sz w:val="28"/>
          <w:szCs w:val="28"/>
        </w:rPr>
        <w:t xml:space="preserve"> der fachpraktischen Tätigkeit (FPT)</w:t>
      </w:r>
    </w:p>
    <w:p w14:paraId="62353B56" w14:textId="5E4FDBD8" w:rsidR="008965B9" w:rsidRPr="00381E41" w:rsidRDefault="008965B9" w:rsidP="005A7D0E">
      <w:pPr>
        <w:spacing w:after="240"/>
        <w:jc w:val="both"/>
        <w:rPr>
          <w:rFonts w:ascii="Segoe UI" w:hAnsi="Segoe UI" w:cs="Segoe UI"/>
          <w:sz w:val="22"/>
          <w:szCs w:val="22"/>
        </w:rPr>
      </w:pPr>
    </w:p>
    <w:p w14:paraId="57171699" w14:textId="2AD57DC6" w:rsidR="000E6896" w:rsidRPr="00381E41" w:rsidRDefault="00D81D42" w:rsidP="005A7D0E">
      <w:pPr>
        <w:jc w:val="both"/>
        <w:rPr>
          <w:rFonts w:ascii="Segoe UI" w:hAnsi="Segoe UI" w:cs="Segoe UI"/>
          <w:sz w:val="22"/>
          <w:szCs w:val="22"/>
        </w:rPr>
      </w:pPr>
      <w:r w:rsidRPr="00381E41">
        <w:rPr>
          <w:rFonts w:ascii="Segoe UI" w:hAnsi="Segoe UI" w:cs="Segoe UI"/>
          <w:noProof/>
          <w:sz w:val="22"/>
          <w:szCs w:val="22"/>
          <w:u w:val="single"/>
        </w:rPr>
        <mc:AlternateContent>
          <mc:Choice Requires="wps">
            <w:drawing>
              <wp:anchor distT="0" distB="0" distL="114300" distR="114300" simplePos="0" relativeHeight="251659264" behindDoc="0" locked="0" layoutInCell="1" allowOverlap="1" wp14:anchorId="65F73A55" wp14:editId="5D79F48D">
                <wp:simplePos x="0" y="0"/>
                <wp:positionH relativeFrom="column">
                  <wp:posOffset>-5715</wp:posOffset>
                </wp:positionH>
                <wp:positionV relativeFrom="paragraph">
                  <wp:posOffset>70485</wp:posOffset>
                </wp:positionV>
                <wp:extent cx="5962015" cy="4171950"/>
                <wp:effectExtent l="12700" t="12700" r="6985" b="19050"/>
                <wp:wrapNone/>
                <wp:docPr id="4" name="Abgerundetes Rechtec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62015" cy="4171950"/>
                        </a:xfrm>
                        <a:prstGeom prst="roundRect">
                          <a:avLst>
                            <a:gd name="adj" fmla="val 5269"/>
                          </a:avLst>
                        </a:prstGeom>
                        <a:noFill/>
                        <a:ln w="19050">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1E19C1" w14:textId="2EBBB675" w:rsidR="009232D5" w:rsidRDefault="009232D5" w:rsidP="009232D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73A55" id="Abgerundetes Rechteck 4" o:spid="_x0000_s1026" style="position:absolute;left:0;text-align:left;margin-left:-.45pt;margin-top:5.55pt;width:469.45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" filled="f" strokecolor="#0432ff" strokeweight="1.5pt">
                <v:stroke joinstyle="miter"/>
                <v:path arrowok="t"/>
                <o:lock v:ext="edit" aspectratio="t"/>
                <v:textbox>
                  <w:txbxContent>
                    <w:p w14:paraId="1E1E19C1" w14:textId="2EBBB675" w:rsidR="009232D5" w:rsidRDefault="009232D5" w:rsidP="009232D5">
                      <w:pPr>
                        <w:jc w:val="center"/>
                      </w:pPr>
                      <w:r>
                        <w:t xml:space="preserve"> </w:t>
                      </w:r>
                    </w:p>
                  </w:txbxContent>
                </v:textbox>
              </v:roundrect>
            </w:pict>
          </mc:Fallback>
        </mc:AlternateContent>
      </w:r>
    </w:p>
    <w:p w14:paraId="1D692D62" w14:textId="2DFA4FA6" w:rsidR="000E6896" w:rsidRPr="00381E41" w:rsidRDefault="000E6896" w:rsidP="005A7D0E">
      <w:pPr>
        <w:spacing w:after="120"/>
        <w:ind w:firstLine="357"/>
        <w:jc w:val="both"/>
        <w:rPr>
          <w:rFonts w:ascii="Segoe UI" w:hAnsi="Segoe UI" w:cs="Segoe UI"/>
          <w:b/>
          <w:bCs/>
          <w:sz w:val="22"/>
          <w:szCs w:val="22"/>
          <w:u w:val="single"/>
        </w:rPr>
      </w:pPr>
      <w:r w:rsidRPr="00381E41">
        <w:rPr>
          <w:rFonts w:ascii="Segoe UI" w:hAnsi="Segoe UI" w:cs="Segoe UI"/>
          <w:b/>
          <w:bCs/>
          <w:sz w:val="22"/>
          <w:szCs w:val="22"/>
          <w:u w:val="single"/>
        </w:rPr>
        <w:t>Allgemein:</w:t>
      </w:r>
    </w:p>
    <w:p w14:paraId="091F79C2" w14:textId="6F3BFF4D" w:rsidR="000E6896" w:rsidRPr="00381E41" w:rsidRDefault="000E6896" w:rsidP="005A7D0E">
      <w:pPr>
        <w:pStyle w:val="Listenabsatz"/>
        <w:numPr>
          <w:ilvl w:val="0"/>
          <w:numId w:val="18"/>
        </w:numPr>
        <w:spacing w:after="40"/>
        <w:contextualSpacing w:val="0"/>
        <w:jc w:val="both"/>
        <w:rPr>
          <w:rFonts w:ascii="Segoe UI" w:hAnsi="Segoe UI" w:cs="Segoe UI"/>
          <w:sz w:val="22"/>
          <w:szCs w:val="22"/>
        </w:rPr>
      </w:pPr>
      <w:r w:rsidRPr="00381E41">
        <w:rPr>
          <w:rFonts w:ascii="Segoe UI" w:hAnsi="Segoe UI" w:cs="Segoe UI"/>
          <w:sz w:val="22"/>
          <w:szCs w:val="22"/>
        </w:rPr>
        <w:t xml:space="preserve">Bis zum </w:t>
      </w:r>
      <w:r w:rsidR="00D81D42">
        <w:rPr>
          <w:rFonts w:ascii="Segoe UI" w:hAnsi="Segoe UI" w:cs="Segoe UI"/>
          <w:sz w:val="22"/>
          <w:szCs w:val="22"/>
        </w:rPr>
        <w:t>Vorbereitungsdienst</w:t>
      </w:r>
      <w:r w:rsidRPr="00381E41">
        <w:rPr>
          <w:rFonts w:ascii="Segoe UI" w:hAnsi="Segoe UI" w:cs="Segoe UI"/>
          <w:sz w:val="22"/>
          <w:szCs w:val="22"/>
        </w:rPr>
        <w:t xml:space="preserve"> müssen </w:t>
      </w:r>
      <w:r w:rsidRPr="009232D5">
        <w:rPr>
          <w:rFonts w:ascii="Segoe UI" w:hAnsi="Segoe UI" w:cs="Segoe UI"/>
          <w:sz w:val="22"/>
          <w:szCs w:val="22"/>
        </w:rPr>
        <w:t xml:space="preserve">insgesamt </w:t>
      </w:r>
      <w:r w:rsidR="009232D5" w:rsidRPr="009232D5">
        <w:rPr>
          <w:rFonts w:ascii="Segoe UI" w:hAnsi="Segoe UI" w:cs="Segoe UI"/>
          <w:b/>
          <w:bCs/>
          <w:sz w:val="22"/>
          <w:szCs w:val="22"/>
        </w:rPr>
        <w:t>52 Wochen</w:t>
      </w:r>
      <w:r w:rsidR="001D0479" w:rsidRPr="009232D5">
        <w:rPr>
          <w:rFonts w:ascii="Segoe UI" w:hAnsi="Segoe UI" w:cs="Segoe UI"/>
          <w:b/>
          <w:bCs/>
          <w:sz w:val="22"/>
          <w:szCs w:val="22"/>
        </w:rPr>
        <w:t xml:space="preserve"> fachpraktische Tätigkeit</w:t>
      </w:r>
      <w:r w:rsidR="009232D5" w:rsidRPr="009232D5">
        <w:rPr>
          <w:rFonts w:ascii="Segoe UI" w:hAnsi="Segoe UI" w:cs="Segoe UI"/>
          <w:sz w:val="22"/>
          <w:szCs w:val="22"/>
        </w:rPr>
        <w:t xml:space="preserve"> nachgewiesen werden,</w:t>
      </w:r>
      <w:r w:rsidR="001D0479" w:rsidRPr="009232D5">
        <w:rPr>
          <w:rFonts w:ascii="Segoe UI" w:hAnsi="Segoe UI" w:cs="Segoe UI"/>
          <w:sz w:val="22"/>
          <w:szCs w:val="22"/>
        </w:rPr>
        <w:t xml:space="preserve"> die auch im Rahmen von</w:t>
      </w:r>
      <w:r w:rsidRPr="009232D5">
        <w:rPr>
          <w:rFonts w:ascii="Segoe UI" w:hAnsi="Segoe UI" w:cs="Segoe UI"/>
          <w:sz w:val="22"/>
          <w:szCs w:val="22"/>
        </w:rPr>
        <w:t xml:space="preserve"> Praktika </w:t>
      </w:r>
      <w:r w:rsidR="00693DDA" w:rsidRPr="009232D5">
        <w:rPr>
          <w:rFonts w:ascii="Segoe UI" w:hAnsi="Segoe UI" w:cs="Segoe UI"/>
          <w:sz w:val="22"/>
          <w:szCs w:val="22"/>
        </w:rPr>
        <w:t>in Vollzeit (TZ möglich</w:t>
      </w:r>
      <w:r w:rsidR="001E2782" w:rsidRPr="009232D5">
        <w:rPr>
          <w:rFonts w:ascii="Segoe UI" w:hAnsi="Segoe UI" w:cs="Segoe UI"/>
          <w:sz w:val="22"/>
          <w:szCs w:val="22"/>
        </w:rPr>
        <w:t>,</w:t>
      </w:r>
      <w:r w:rsidR="00693DDA" w:rsidRPr="009232D5">
        <w:rPr>
          <w:rFonts w:ascii="Segoe UI" w:hAnsi="Segoe UI" w:cs="Segoe UI"/>
          <w:sz w:val="22"/>
          <w:szCs w:val="22"/>
        </w:rPr>
        <w:t xml:space="preserve"> kann entspre</w:t>
      </w:r>
      <w:r w:rsidR="00693DDA" w:rsidRPr="00381E41">
        <w:rPr>
          <w:rFonts w:ascii="Segoe UI" w:hAnsi="Segoe UI" w:cs="Segoe UI"/>
          <w:sz w:val="22"/>
          <w:szCs w:val="22"/>
        </w:rPr>
        <w:t xml:space="preserve">chend umgerechnet werden, s. u.) </w:t>
      </w:r>
      <w:r w:rsidR="009232D5">
        <w:rPr>
          <w:rFonts w:ascii="Segoe UI" w:hAnsi="Segoe UI" w:cs="Segoe UI"/>
          <w:sz w:val="22"/>
          <w:szCs w:val="22"/>
        </w:rPr>
        <w:t>absolviert</w:t>
      </w:r>
      <w:r w:rsidRPr="00381E41">
        <w:rPr>
          <w:rFonts w:ascii="Segoe UI" w:hAnsi="Segoe UI" w:cs="Segoe UI"/>
          <w:sz w:val="22"/>
          <w:szCs w:val="22"/>
        </w:rPr>
        <w:t xml:space="preserve"> werden</w:t>
      </w:r>
      <w:r w:rsidR="009232D5">
        <w:rPr>
          <w:rFonts w:ascii="Segoe UI" w:hAnsi="Segoe UI" w:cs="Segoe UI"/>
          <w:sz w:val="22"/>
          <w:szCs w:val="22"/>
        </w:rPr>
        <w:t xml:space="preserve"> können</w:t>
      </w:r>
      <w:r w:rsidR="006D414E" w:rsidRPr="00381E41">
        <w:rPr>
          <w:rFonts w:ascii="Segoe UI" w:hAnsi="Segoe UI" w:cs="Segoe UI"/>
          <w:sz w:val="22"/>
          <w:szCs w:val="22"/>
        </w:rPr>
        <w:t>.</w:t>
      </w:r>
      <w:r w:rsidR="00F71C5D" w:rsidRPr="00381E41">
        <w:rPr>
          <w:rStyle w:val="Funotenzeichen"/>
          <w:rFonts w:ascii="Segoe UI" w:hAnsi="Segoe UI" w:cs="Segoe UI"/>
          <w:sz w:val="22"/>
          <w:szCs w:val="22"/>
        </w:rPr>
        <w:footnoteReference w:id="1"/>
      </w:r>
    </w:p>
    <w:p w14:paraId="03F1DEB5" w14:textId="43BF2AF7" w:rsidR="000E6896" w:rsidRPr="00381E41" w:rsidRDefault="000E6896" w:rsidP="005A7D0E">
      <w:pPr>
        <w:pStyle w:val="Listenabsatz"/>
        <w:numPr>
          <w:ilvl w:val="0"/>
          <w:numId w:val="18"/>
        </w:numPr>
        <w:spacing w:after="40"/>
        <w:contextualSpacing w:val="0"/>
        <w:jc w:val="both"/>
        <w:rPr>
          <w:rFonts w:ascii="Segoe UI" w:hAnsi="Segoe UI" w:cs="Segoe UI"/>
          <w:sz w:val="22"/>
          <w:szCs w:val="22"/>
        </w:rPr>
      </w:pPr>
      <w:r w:rsidRPr="00381E41">
        <w:rPr>
          <w:rFonts w:ascii="Segoe UI" w:hAnsi="Segoe UI" w:cs="Segoe UI"/>
          <w:sz w:val="22"/>
          <w:szCs w:val="22"/>
        </w:rPr>
        <w:t>Ziel der FPT ist es, künftige Lehrer*innen am Berufskolleg mit den Lernorten und der Arbeitswelt der Schüler*innen vertraut zu machen, auf die der Unterricht des Berufskollegs vorbereiten soll</w:t>
      </w:r>
      <w:r w:rsidR="006D414E" w:rsidRPr="00381E41">
        <w:rPr>
          <w:rFonts w:ascii="Segoe UI" w:hAnsi="Segoe UI" w:cs="Segoe UI"/>
          <w:sz w:val="22"/>
          <w:szCs w:val="22"/>
        </w:rPr>
        <w:t>.</w:t>
      </w:r>
    </w:p>
    <w:p w14:paraId="06F65F2A" w14:textId="77DDBFEF" w:rsidR="00F71C5D" w:rsidRPr="00381E41" w:rsidRDefault="00F71C5D" w:rsidP="005A7D0E">
      <w:pPr>
        <w:pStyle w:val="Listenabsatz"/>
        <w:numPr>
          <w:ilvl w:val="0"/>
          <w:numId w:val="18"/>
        </w:numPr>
        <w:spacing w:after="40"/>
        <w:contextualSpacing w:val="0"/>
        <w:jc w:val="both"/>
        <w:rPr>
          <w:rFonts w:ascii="Segoe UI" w:hAnsi="Segoe UI" w:cs="Segoe UI"/>
          <w:sz w:val="22"/>
          <w:szCs w:val="22"/>
        </w:rPr>
      </w:pPr>
      <w:r w:rsidRPr="00381E41">
        <w:rPr>
          <w:rFonts w:ascii="Segoe UI" w:hAnsi="Segoe UI" w:cs="Segoe UI"/>
          <w:sz w:val="22"/>
          <w:szCs w:val="22"/>
        </w:rPr>
        <w:t xml:space="preserve">Die </w:t>
      </w:r>
      <w:r w:rsidR="003618C5" w:rsidRPr="00381E41">
        <w:rPr>
          <w:rFonts w:ascii="Segoe UI" w:hAnsi="Segoe UI" w:cs="Segoe UI"/>
          <w:sz w:val="22"/>
          <w:szCs w:val="22"/>
        </w:rPr>
        <w:t xml:space="preserve">Berücksichtigung </w:t>
      </w:r>
      <w:r w:rsidRPr="00381E41">
        <w:rPr>
          <w:rFonts w:ascii="Segoe UI" w:hAnsi="Segoe UI" w:cs="Segoe UI"/>
          <w:sz w:val="22"/>
          <w:szCs w:val="22"/>
        </w:rPr>
        <w:t>aller fachpraktischen Tätigkeiten wird aufgrund einer individuellen fachlichen Prüfung unter Berücksichtigung der jeweiligen Umstände des Einzelfalls vorgenommen</w:t>
      </w:r>
      <w:r w:rsidR="006D414E" w:rsidRPr="00381E41">
        <w:rPr>
          <w:rFonts w:ascii="Segoe UI" w:hAnsi="Segoe UI" w:cs="Segoe UI"/>
          <w:sz w:val="22"/>
          <w:szCs w:val="22"/>
        </w:rPr>
        <w:t>.</w:t>
      </w:r>
    </w:p>
    <w:p w14:paraId="57989CD7" w14:textId="59339484" w:rsidR="00974FF3" w:rsidRPr="00381E41" w:rsidRDefault="00974FF3" w:rsidP="005A7D0E">
      <w:pPr>
        <w:pStyle w:val="Listenabsatz"/>
        <w:numPr>
          <w:ilvl w:val="0"/>
          <w:numId w:val="18"/>
        </w:numPr>
        <w:spacing w:after="40"/>
        <w:contextualSpacing w:val="0"/>
        <w:jc w:val="both"/>
        <w:rPr>
          <w:rFonts w:ascii="Segoe UI" w:hAnsi="Segoe UI" w:cs="Segoe UI"/>
          <w:sz w:val="22"/>
          <w:szCs w:val="22"/>
        </w:rPr>
      </w:pPr>
      <w:r w:rsidRPr="00381E41">
        <w:rPr>
          <w:rFonts w:ascii="Segoe UI" w:hAnsi="Segoe UI" w:cs="Segoe UI"/>
          <w:sz w:val="22"/>
          <w:szCs w:val="22"/>
        </w:rPr>
        <w:t>„Der überwiegende Teil der fachpraktischen Tätigkeit soll vor Abschluss des Studiums geleistet werden, damit die Studierenden die Impulse aus der Praxiserfahrung in ihren fachwissenschaftlichen, fachdidaktischen und allgemein- und berufspädagogischen Studien umsetzen können. Vor diesem Hintergrund soll die fachpraktische Tätigkeit von den Hochschulen unterstützt und begleitet werden. Dabei können Hochschulen in Bezug auf ihre Studiengänge spezielle Anforderungen an die fachpraktische Tätigkeit definieren“ (RdErl. d. Ministeriums für Schule und Weiterbildung v. 14.</w:t>
      </w:r>
      <w:r w:rsidR="005A7D0E">
        <w:rPr>
          <w:rFonts w:ascii="Segoe UI" w:hAnsi="Segoe UI" w:cs="Segoe UI"/>
          <w:sz w:val="22"/>
          <w:szCs w:val="22"/>
        </w:rPr>
        <w:t>0</w:t>
      </w:r>
      <w:r w:rsidRPr="00381E41">
        <w:rPr>
          <w:rFonts w:ascii="Segoe UI" w:hAnsi="Segoe UI" w:cs="Segoe UI"/>
          <w:sz w:val="22"/>
          <w:szCs w:val="22"/>
        </w:rPr>
        <w:t>4.2013).</w:t>
      </w:r>
    </w:p>
    <w:p w14:paraId="018F0980" w14:textId="474E7482" w:rsidR="001D0479" w:rsidRPr="00381E41" w:rsidRDefault="001D0479" w:rsidP="005A7D0E">
      <w:pPr>
        <w:pStyle w:val="Listenabsatz"/>
        <w:numPr>
          <w:ilvl w:val="0"/>
          <w:numId w:val="18"/>
        </w:numPr>
        <w:jc w:val="both"/>
        <w:rPr>
          <w:rFonts w:ascii="Segoe UI" w:hAnsi="Segoe UI" w:cs="Segoe UI"/>
          <w:sz w:val="22"/>
          <w:szCs w:val="22"/>
        </w:rPr>
      </w:pPr>
      <w:r w:rsidRPr="00381E41">
        <w:rPr>
          <w:rFonts w:ascii="Segoe UI" w:hAnsi="Segoe UI" w:cs="Segoe UI"/>
          <w:sz w:val="22"/>
          <w:szCs w:val="22"/>
        </w:rPr>
        <w:t>Bei</w:t>
      </w:r>
      <w:r w:rsidR="00E76773" w:rsidRPr="00381E41">
        <w:rPr>
          <w:rFonts w:ascii="Segoe UI" w:hAnsi="Segoe UI" w:cs="Segoe UI"/>
          <w:sz w:val="22"/>
          <w:szCs w:val="22"/>
        </w:rPr>
        <w:t xml:space="preserve">m Studium </w:t>
      </w:r>
      <w:r w:rsidRPr="00381E41">
        <w:rPr>
          <w:rFonts w:ascii="Segoe UI" w:hAnsi="Segoe UI" w:cs="Segoe UI"/>
          <w:sz w:val="22"/>
          <w:szCs w:val="22"/>
        </w:rPr>
        <w:t xml:space="preserve">einer weiteren beruflichen Fachrichtung </w:t>
      </w:r>
      <w:r w:rsidR="00E76773" w:rsidRPr="00381E41">
        <w:rPr>
          <w:rFonts w:ascii="Segoe UI" w:hAnsi="Segoe UI" w:cs="Segoe UI"/>
          <w:sz w:val="22"/>
          <w:szCs w:val="22"/>
        </w:rPr>
        <w:t>kann die</w:t>
      </w:r>
      <w:r w:rsidRPr="00381E41">
        <w:rPr>
          <w:rFonts w:ascii="Segoe UI" w:hAnsi="Segoe UI" w:cs="Segoe UI"/>
          <w:sz w:val="22"/>
          <w:szCs w:val="22"/>
        </w:rPr>
        <w:t xml:space="preserve"> </w:t>
      </w:r>
      <w:r w:rsidR="00E76773" w:rsidRPr="00381E41">
        <w:rPr>
          <w:rFonts w:ascii="Segoe UI" w:hAnsi="Segoe UI" w:cs="Segoe UI"/>
          <w:sz w:val="22"/>
          <w:szCs w:val="22"/>
        </w:rPr>
        <w:t>fachpraktische Tätigkeit</w:t>
      </w:r>
      <w:r w:rsidR="005A7D0E">
        <w:rPr>
          <w:rFonts w:ascii="Segoe UI" w:hAnsi="Segoe UI" w:cs="Segoe UI"/>
          <w:sz w:val="22"/>
          <w:szCs w:val="22"/>
        </w:rPr>
        <w:t xml:space="preserve"> </w:t>
      </w:r>
      <w:r w:rsidR="00E76773" w:rsidRPr="00381E41">
        <w:rPr>
          <w:rFonts w:ascii="Segoe UI" w:hAnsi="Segoe UI" w:cs="Segoe UI"/>
          <w:sz w:val="22"/>
          <w:szCs w:val="22"/>
        </w:rPr>
        <w:t>in</w:t>
      </w:r>
      <w:r w:rsidR="005A7D0E">
        <w:rPr>
          <w:rFonts w:ascii="Segoe UI" w:hAnsi="Segoe UI" w:cs="Segoe UI"/>
          <w:sz w:val="22"/>
          <w:szCs w:val="22"/>
        </w:rPr>
        <w:t xml:space="preserve"> </w:t>
      </w:r>
      <w:r w:rsidRPr="00381E41">
        <w:rPr>
          <w:rFonts w:ascii="Segoe UI" w:hAnsi="Segoe UI" w:cs="Segoe UI"/>
          <w:sz w:val="22"/>
          <w:szCs w:val="22"/>
        </w:rPr>
        <w:t>beide</w:t>
      </w:r>
      <w:r w:rsidR="00E76773" w:rsidRPr="00381E41">
        <w:rPr>
          <w:rFonts w:ascii="Segoe UI" w:hAnsi="Segoe UI" w:cs="Segoe UI"/>
          <w:sz w:val="22"/>
          <w:szCs w:val="22"/>
        </w:rPr>
        <w:t>n</w:t>
      </w:r>
      <w:r w:rsidRPr="00381E41">
        <w:rPr>
          <w:rFonts w:ascii="Segoe UI" w:hAnsi="Segoe UI" w:cs="Segoe UI"/>
          <w:sz w:val="22"/>
          <w:szCs w:val="22"/>
        </w:rPr>
        <w:t xml:space="preserve"> berufliche</w:t>
      </w:r>
      <w:r w:rsidR="00E76773" w:rsidRPr="00381E41">
        <w:rPr>
          <w:rFonts w:ascii="Segoe UI" w:hAnsi="Segoe UI" w:cs="Segoe UI"/>
          <w:sz w:val="22"/>
          <w:szCs w:val="22"/>
        </w:rPr>
        <w:t xml:space="preserve">n </w:t>
      </w:r>
      <w:r w:rsidRPr="00381E41">
        <w:rPr>
          <w:rFonts w:ascii="Segoe UI" w:hAnsi="Segoe UI" w:cs="Segoe UI"/>
          <w:sz w:val="22"/>
          <w:szCs w:val="22"/>
        </w:rPr>
        <w:t xml:space="preserve">Fachrichtungen </w:t>
      </w:r>
      <w:r w:rsidR="00E76773" w:rsidRPr="00381E41">
        <w:rPr>
          <w:rFonts w:ascii="Segoe UI" w:hAnsi="Segoe UI" w:cs="Segoe UI"/>
          <w:sz w:val="22"/>
          <w:szCs w:val="22"/>
        </w:rPr>
        <w:t>absolviert werden (RdErl. d. Ministeriums für Schule und Weiterbildung v. 14.4.2013)</w:t>
      </w:r>
      <w:r w:rsidRPr="00381E41">
        <w:rPr>
          <w:rFonts w:ascii="Segoe UI" w:hAnsi="Segoe UI" w:cs="Segoe UI"/>
          <w:sz w:val="22"/>
          <w:szCs w:val="22"/>
        </w:rPr>
        <w:t xml:space="preserve">. </w:t>
      </w:r>
    </w:p>
    <w:p w14:paraId="4F8388A6" w14:textId="67129879" w:rsidR="004D3B5A" w:rsidRPr="00381E41" w:rsidRDefault="004D3B5A" w:rsidP="005A7D0E">
      <w:pPr>
        <w:spacing w:before="240"/>
        <w:jc w:val="both"/>
        <w:rPr>
          <w:rFonts w:ascii="Segoe UI" w:hAnsi="Segoe UI" w:cs="Segoe UI"/>
          <w:b/>
          <w:bCs/>
          <w:sz w:val="22"/>
          <w:szCs w:val="22"/>
          <w:u w:val="single"/>
        </w:rPr>
      </w:pPr>
    </w:p>
    <w:p w14:paraId="6F351E8D" w14:textId="608A0349" w:rsidR="00974FF3" w:rsidRPr="004D3B5A" w:rsidRDefault="0012724B" w:rsidP="005A7D0E">
      <w:pPr>
        <w:spacing w:before="240"/>
        <w:jc w:val="both"/>
        <w:rPr>
          <w:rFonts w:ascii="Segoe UI" w:hAnsi="Segoe UI" w:cs="Segoe UI"/>
          <w:b/>
          <w:bCs/>
          <w:sz w:val="22"/>
          <w:szCs w:val="22"/>
          <w:u w:val="single"/>
        </w:rPr>
      </w:pPr>
      <w:r w:rsidRPr="00381E41">
        <w:rPr>
          <w:rFonts w:ascii="Segoe UI" w:hAnsi="Segoe UI" w:cs="Segoe UI"/>
          <w:b/>
          <w:bCs/>
          <w:sz w:val="26"/>
          <w:szCs w:val="26"/>
          <w:u w:val="single"/>
        </w:rPr>
        <w:t xml:space="preserve">Informationen </w:t>
      </w:r>
      <w:r w:rsidR="000E6896" w:rsidRPr="00381E41">
        <w:rPr>
          <w:rFonts w:ascii="Segoe UI" w:hAnsi="Segoe UI" w:cs="Segoe UI"/>
          <w:b/>
          <w:bCs/>
          <w:sz w:val="26"/>
          <w:szCs w:val="26"/>
          <w:u w:val="single"/>
        </w:rPr>
        <w:t xml:space="preserve">für die </w:t>
      </w:r>
      <w:r w:rsidR="005C009B" w:rsidRPr="00381E41">
        <w:rPr>
          <w:rFonts w:ascii="Segoe UI" w:hAnsi="Segoe UI" w:cs="Segoe UI"/>
          <w:b/>
          <w:bCs/>
          <w:sz w:val="26"/>
          <w:szCs w:val="26"/>
          <w:u w:val="single"/>
        </w:rPr>
        <w:t xml:space="preserve">Berücksichtigung </w:t>
      </w:r>
      <w:r w:rsidR="00EC3F9F" w:rsidRPr="00381E41">
        <w:rPr>
          <w:rFonts w:ascii="Segoe UI" w:hAnsi="Segoe UI" w:cs="Segoe UI"/>
          <w:b/>
          <w:bCs/>
          <w:sz w:val="26"/>
          <w:szCs w:val="26"/>
          <w:u w:val="single"/>
        </w:rPr>
        <w:t>der fachpraktischen Tätigkeit</w:t>
      </w:r>
    </w:p>
    <w:p w14:paraId="08CAC123" w14:textId="57BF80CA" w:rsidR="004D3B5A" w:rsidRPr="005A7D0E" w:rsidRDefault="00974FF3" w:rsidP="005A7D0E">
      <w:pPr>
        <w:spacing w:after="120"/>
        <w:jc w:val="both"/>
        <w:rPr>
          <w:rFonts w:ascii="Segoe UI" w:hAnsi="Segoe UI" w:cs="Segoe UI"/>
          <w:sz w:val="20"/>
          <w:szCs w:val="20"/>
        </w:rPr>
      </w:pPr>
      <w:r w:rsidRPr="005A7D0E">
        <w:rPr>
          <w:rFonts w:ascii="Segoe UI" w:hAnsi="Segoe UI" w:cs="Segoe UI"/>
          <w:sz w:val="20"/>
          <w:szCs w:val="20"/>
        </w:rPr>
        <w:t>(</w:t>
      </w:r>
      <w:r w:rsidR="00A50D2A" w:rsidRPr="005A7D0E">
        <w:rPr>
          <w:rFonts w:ascii="Segoe UI" w:hAnsi="Segoe UI" w:cs="Segoe UI"/>
          <w:sz w:val="20"/>
          <w:szCs w:val="20"/>
        </w:rPr>
        <w:t xml:space="preserve">vgl. </w:t>
      </w:r>
      <w:r w:rsidRPr="005A7D0E">
        <w:rPr>
          <w:rFonts w:ascii="Segoe UI" w:hAnsi="Segoe UI" w:cs="Segoe UI"/>
          <w:sz w:val="20"/>
          <w:szCs w:val="20"/>
        </w:rPr>
        <w:t>RdErl. d. Ministeriums für Schule und Weiterbildung v. 14.4.2013)</w:t>
      </w:r>
    </w:p>
    <w:p w14:paraId="667CF59A" w14:textId="31AA2285" w:rsidR="000E6896" w:rsidRPr="00381E41" w:rsidRDefault="000E6896" w:rsidP="005A7D0E">
      <w:pPr>
        <w:pStyle w:val="Listenabsatz"/>
        <w:numPr>
          <w:ilvl w:val="0"/>
          <w:numId w:val="19"/>
        </w:numPr>
        <w:jc w:val="both"/>
        <w:rPr>
          <w:rFonts w:ascii="Segoe UI" w:hAnsi="Segoe UI" w:cs="Segoe UI"/>
          <w:sz w:val="22"/>
          <w:szCs w:val="22"/>
        </w:rPr>
      </w:pPr>
      <w:r w:rsidRPr="00381E41">
        <w:rPr>
          <w:rFonts w:ascii="Segoe UI" w:hAnsi="Segoe UI" w:cs="Segoe UI"/>
          <w:sz w:val="22"/>
          <w:szCs w:val="22"/>
        </w:rPr>
        <w:t>Das Praktikum kann in Teilstücken absolviert werden</w:t>
      </w:r>
      <w:r w:rsidR="004C3275" w:rsidRPr="00381E41">
        <w:rPr>
          <w:rFonts w:ascii="Segoe UI" w:hAnsi="Segoe UI" w:cs="Segoe UI"/>
          <w:sz w:val="22"/>
          <w:szCs w:val="22"/>
        </w:rPr>
        <w:t>.</w:t>
      </w:r>
      <w:r w:rsidRPr="00381E41">
        <w:rPr>
          <w:rFonts w:ascii="Segoe UI" w:hAnsi="Segoe UI" w:cs="Segoe UI"/>
          <w:sz w:val="22"/>
          <w:szCs w:val="22"/>
        </w:rPr>
        <w:t xml:space="preserve"> </w:t>
      </w:r>
      <w:r w:rsidR="004C3275" w:rsidRPr="00381E41">
        <w:rPr>
          <w:rFonts w:ascii="Segoe UI" w:hAnsi="Segoe UI" w:cs="Segoe UI"/>
          <w:sz w:val="22"/>
          <w:szCs w:val="22"/>
        </w:rPr>
        <w:t>Dabei ist zu beachten:</w:t>
      </w:r>
    </w:p>
    <w:p w14:paraId="11BC341C" w14:textId="5517C692" w:rsidR="000E6896" w:rsidRPr="00381E41" w:rsidRDefault="000C12B4" w:rsidP="005A7D0E">
      <w:pPr>
        <w:pStyle w:val="Listenabsatz"/>
        <w:numPr>
          <w:ilvl w:val="1"/>
          <w:numId w:val="19"/>
        </w:numPr>
        <w:contextualSpacing w:val="0"/>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xml:space="preserve">Ein Teilstück </w:t>
      </w:r>
      <w:r w:rsidR="007C4BAE" w:rsidRPr="00381E41">
        <w:rPr>
          <w:rFonts w:ascii="Segoe UI" w:hAnsi="Segoe UI" w:cs="Segoe UI"/>
          <w:color w:val="000000" w:themeColor="text1"/>
          <w:sz w:val="22"/>
          <w:szCs w:val="22"/>
        </w:rPr>
        <w:t xml:space="preserve">soll </w:t>
      </w:r>
      <w:r w:rsidRPr="00381E41">
        <w:rPr>
          <w:rFonts w:ascii="Segoe UI" w:hAnsi="Segoe UI" w:cs="Segoe UI"/>
          <w:color w:val="000000" w:themeColor="text1"/>
          <w:sz w:val="22"/>
          <w:szCs w:val="22"/>
        </w:rPr>
        <w:t>die Dauer von einem Monat nicht unterschreiten</w:t>
      </w:r>
      <w:r w:rsidR="00E76773" w:rsidRPr="00381E41">
        <w:rPr>
          <w:rFonts w:ascii="Segoe UI" w:hAnsi="Segoe UI" w:cs="Segoe UI"/>
          <w:color w:val="000000" w:themeColor="text1"/>
          <w:sz w:val="22"/>
          <w:szCs w:val="22"/>
        </w:rPr>
        <w:t xml:space="preserve"> </w:t>
      </w:r>
      <w:r w:rsidR="000E6896" w:rsidRPr="00381E41">
        <w:rPr>
          <w:rFonts w:ascii="Segoe UI" w:hAnsi="Segoe UI" w:cs="Segoe UI"/>
          <w:color w:val="000000" w:themeColor="text1"/>
          <w:sz w:val="22"/>
          <w:szCs w:val="22"/>
        </w:rPr>
        <w:t xml:space="preserve">(Vollzeit, </w:t>
      </w:r>
      <w:r w:rsidR="00BA6945" w:rsidRPr="00381E41">
        <w:rPr>
          <w:rFonts w:ascii="Segoe UI" w:hAnsi="Segoe UI" w:cs="Segoe UI"/>
          <w:color w:val="000000" w:themeColor="text1"/>
          <w:sz w:val="22"/>
          <w:szCs w:val="22"/>
        </w:rPr>
        <w:t xml:space="preserve">mindestens </w:t>
      </w:r>
      <w:r w:rsidR="00693DDA" w:rsidRPr="00381E41">
        <w:rPr>
          <w:rFonts w:ascii="Segoe UI" w:hAnsi="Segoe UI" w:cs="Segoe UI"/>
          <w:color w:val="000000" w:themeColor="text1"/>
          <w:sz w:val="22"/>
          <w:szCs w:val="22"/>
        </w:rPr>
        <w:t xml:space="preserve">38,5 </w:t>
      </w:r>
      <w:r w:rsidR="000E6896" w:rsidRPr="00381E41">
        <w:rPr>
          <w:rFonts w:ascii="Segoe UI" w:hAnsi="Segoe UI" w:cs="Segoe UI"/>
          <w:color w:val="000000" w:themeColor="text1"/>
          <w:sz w:val="22"/>
          <w:szCs w:val="22"/>
        </w:rPr>
        <w:t>Stunden</w:t>
      </w:r>
      <w:r w:rsidR="004C3275" w:rsidRPr="00381E41">
        <w:rPr>
          <w:rFonts w:ascii="Segoe UI" w:hAnsi="Segoe UI" w:cs="Segoe UI"/>
          <w:color w:val="000000" w:themeColor="text1"/>
          <w:sz w:val="22"/>
          <w:szCs w:val="22"/>
        </w:rPr>
        <w:t>/Woche</w:t>
      </w:r>
      <w:r w:rsidR="000E6896" w:rsidRPr="00381E41">
        <w:rPr>
          <w:rFonts w:ascii="Segoe UI" w:hAnsi="Segoe UI" w:cs="Segoe UI"/>
          <w:color w:val="000000" w:themeColor="text1"/>
          <w:sz w:val="22"/>
          <w:szCs w:val="22"/>
        </w:rPr>
        <w:t>)</w:t>
      </w:r>
      <w:r w:rsidR="006D414E" w:rsidRPr="00381E41">
        <w:rPr>
          <w:rFonts w:ascii="Segoe UI" w:hAnsi="Segoe UI" w:cs="Segoe UI"/>
          <w:color w:val="000000" w:themeColor="text1"/>
          <w:sz w:val="22"/>
          <w:szCs w:val="22"/>
        </w:rPr>
        <w:t>.</w:t>
      </w:r>
    </w:p>
    <w:p w14:paraId="386E7875" w14:textId="41E26E71" w:rsidR="000E6896" w:rsidRPr="00381E41" w:rsidRDefault="00EC3F9F" w:rsidP="005A7D0E">
      <w:pPr>
        <w:pStyle w:val="Listenabsatz"/>
        <w:numPr>
          <w:ilvl w:val="1"/>
          <w:numId w:val="19"/>
        </w:numPr>
        <w:contextualSpacing w:val="0"/>
        <w:jc w:val="both"/>
        <w:rPr>
          <w:rFonts w:ascii="Segoe UI" w:hAnsi="Segoe UI" w:cs="Segoe UI"/>
          <w:sz w:val="22"/>
          <w:szCs w:val="22"/>
        </w:rPr>
      </w:pPr>
      <w:r w:rsidRPr="00381E41">
        <w:rPr>
          <w:rFonts w:ascii="Segoe UI" w:hAnsi="Segoe UI" w:cs="Segoe UI"/>
          <w:sz w:val="22"/>
          <w:szCs w:val="22"/>
        </w:rPr>
        <w:t xml:space="preserve">Alternativ kann ein Teilstück </w:t>
      </w:r>
      <w:r w:rsidR="000E6896" w:rsidRPr="00381E41">
        <w:rPr>
          <w:rFonts w:ascii="Segoe UI" w:hAnsi="Segoe UI" w:cs="Segoe UI"/>
          <w:sz w:val="22"/>
          <w:szCs w:val="22"/>
        </w:rPr>
        <w:t xml:space="preserve">in </w:t>
      </w:r>
      <w:r w:rsidR="000E6896" w:rsidRPr="00381E41">
        <w:rPr>
          <w:rFonts w:ascii="Segoe UI" w:hAnsi="Segoe UI" w:cs="Segoe UI"/>
          <w:color w:val="000000" w:themeColor="text1"/>
          <w:sz w:val="22"/>
          <w:szCs w:val="22"/>
        </w:rPr>
        <w:t>Teilzeit</w:t>
      </w:r>
      <w:r w:rsidRPr="00381E41">
        <w:rPr>
          <w:rFonts w:ascii="Segoe UI" w:hAnsi="Segoe UI" w:cs="Segoe UI"/>
          <w:color w:val="000000" w:themeColor="text1"/>
          <w:sz w:val="22"/>
          <w:szCs w:val="22"/>
        </w:rPr>
        <w:t xml:space="preserve"> bei entsprechender Verlängerung absolviert werden</w:t>
      </w:r>
      <w:r w:rsidR="000E6896" w:rsidRPr="00381E41">
        <w:rPr>
          <w:rFonts w:ascii="Segoe UI" w:hAnsi="Segoe UI" w:cs="Segoe UI"/>
          <w:color w:val="000000" w:themeColor="text1"/>
          <w:sz w:val="22"/>
          <w:szCs w:val="22"/>
        </w:rPr>
        <w:t xml:space="preserve"> (</w:t>
      </w:r>
      <w:r w:rsidRPr="00381E41">
        <w:rPr>
          <w:rFonts w:ascii="Segoe UI" w:hAnsi="Segoe UI" w:cs="Segoe UI"/>
          <w:color w:val="000000" w:themeColor="text1"/>
          <w:sz w:val="22"/>
          <w:szCs w:val="22"/>
        </w:rPr>
        <w:t xml:space="preserve">z. B. </w:t>
      </w:r>
      <w:r w:rsidRPr="00381E41">
        <w:rPr>
          <w:rFonts w:ascii="Segoe UI" w:hAnsi="Segoe UI" w:cs="Segoe UI"/>
          <w:sz w:val="22"/>
          <w:szCs w:val="22"/>
        </w:rPr>
        <w:t xml:space="preserve">zwei Monate mit </w:t>
      </w:r>
      <w:r w:rsidR="000E6896" w:rsidRPr="00381E41">
        <w:rPr>
          <w:rFonts w:ascii="Segoe UI" w:hAnsi="Segoe UI" w:cs="Segoe UI"/>
          <w:color w:val="000000" w:themeColor="text1"/>
          <w:sz w:val="22"/>
          <w:szCs w:val="22"/>
        </w:rPr>
        <w:t>19 Stunden</w:t>
      </w:r>
      <w:r w:rsidR="004C3275" w:rsidRPr="00381E41">
        <w:rPr>
          <w:rFonts w:ascii="Segoe UI" w:hAnsi="Segoe UI" w:cs="Segoe UI"/>
          <w:color w:val="000000" w:themeColor="text1"/>
          <w:sz w:val="22"/>
          <w:szCs w:val="22"/>
        </w:rPr>
        <w:t>/Woche</w:t>
      </w:r>
      <w:r w:rsidR="000E6896" w:rsidRPr="00381E41">
        <w:rPr>
          <w:rFonts w:ascii="Segoe UI" w:hAnsi="Segoe UI" w:cs="Segoe UI"/>
          <w:color w:val="000000" w:themeColor="text1"/>
          <w:sz w:val="22"/>
          <w:szCs w:val="22"/>
        </w:rPr>
        <w:t>)</w:t>
      </w:r>
      <w:r w:rsidR="0032240B" w:rsidRPr="00381E41">
        <w:rPr>
          <w:rFonts w:ascii="Segoe UI" w:hAnsi="Segoe UI" w:cs="Segoe UI"/>
          <w:color w:val="000000" w:themeColor="text1"/>
          <w:sz w:val="22"/>
          <w:szCs w:val="22"/>
        </w:rPr>
        <w:t>.</w:t>
      </w:r>
      <w:r w:rsidR="005A7D0E">
        <w:rPr>
          <w:rFonts w:ascii="Segoe UI" w:hAnsi="Segoe UI" w:cs="Segoe UI"/>
          <w:sz w:val="22"/>
          <w:szCs w:val="22"/>
        </w:rPr>
        <w:t xml:space="preserve"> </w:t>
      </w:r>
      <w:r w:rsidRPr="00381E41">
        <w:rPr>
          <w:rFonts w:ascii="Segoe UI" w:hAnsi="Segoe UI" w:cs="Segoe UI"/>
          <w:sz w:val="22"/>
          <w:szCs w:val="22"/>
        </w:rPr>
        <w:t>B</w:t>
      </w:r>
      <w:r w:rsidR="00BA6945" w:rsidRPr="00381E41">
        <w:rPr>
          <w:rFonts w:ascii="Segoe UI" w:hAnsi="Segoe UI" w:cs="Segoe UI"/>
          <w:sz w:val="22"/>
          <w:szCs w:val="22"/>
        </w:rPr>
        <w:t xml:space="preserve">ei </w:t>
      </w:r>
      <w:r w:rsidRPr="00381E41">
        <w:rPr>
          <w:rFonts w:ascii="Segoe UI" w:hAnsi="Segoe UI" w:cs="Segoe UI"/>
          <w:sz w:val="22"/>
          <w:szCs w:val="22"/>
        </w:rPr>
        <w:t xml:space="preserve">einer </w:t>
      </w:r>
      <w:r w:rsidR="00BA6945" w:rsidRPr="00381E41">
        <w:rPr>
          <w:rFonts w:ascii="Segoe UI" w:hAnsi="Segoe UI" w:cs="Segoe UI"/>
          <w:sz w:val="22"/>
          <w:szCs w:val="22"/>
        </w:rPr>
        <w:t>T</w:t>
      </w:r>
      <w:r w:rsidRPr="00381E41">
        <w:rPr>
          <w:rFonts w:ascii="Segoe UI" w:hAnsi="Segoe UI" w:cs="Segoe UI"/>
          <w:sz w:val="22"/>
          <w:szCs w:val="22"/>
        </w:rPr>
        <w:t>eilzeit</w:t>
      </w:r>
      <w:r w:rsidR="00BA6945" w:rsidRPr="00381E41">
        <w:rPr>
          <w:rFonts w:ascii="Segoe UI" w:hAnsi="Segoe UI" w:cs="Segoe UI"/>
          <w:sz w:val="22"/>
          <w:szCs w:val="22"/>
        </w:rPr>
        <w:t>-Tätigkeit mit mehr</w:t>
      </w:r>
      <w:r w:rsidRPr="00381E41">
        <w:rPr>
          <w:rFonts w:ascii="Segoe UI" w:hAnsi="Segoe UI" w:cs="Segoe UI"/>
          <w:sz w:val="22"/>
          <w:szCs w:val="22"/>
        </w:rPr>
        <w:t xml:space="preserve"> oder weniger</w:t>
      </w:r>
      <w:r w:rsidR="00BA6945" w:rsidRPr="00381E41">
        <w:rPr>
          <w:rFonts w:ascii="Segoe UI" w:hAnsi="Segoe UI" w:cs="Segoe UI"/>
          <w:sz w:val="22"/>
          <w:szCs w:val="22"/>
        </w:rPr>
        <w:t xml:space="preserve"> als 19 Stunden ist eine entsprechen</w:t>
      </w:r>
      <w:r w:rsidR="0032240B" w:rsidRPr="00381E41">
        <w:rPr>
          <w:rFonts w:ascii="Segoe UI" w:hAnsi="Segoe UI" w:cs="Segoe UI"/>
          <w:sz w:val="22"/>
          <w:szCs w:val="22"/>
        </w:rPr>
        <w:softHyphen/>
      </w:r>
      <w:r w:rsidR="00BA6945" w:rsidRPr="00381E41">
        <w:rPr>
          <w:rFonts w:ascii="Segoe UI" w:hAnsi="Segoe UI" w:cs="Segoe UI"/>
          <w:sz w:val="22"/>
          <w:szCs w:val="22"/>
        </w:rPr>
        <w:t xml:space="preserve">de </w:t>
      </w:r>
      <w:r w:rsidR="00A338E9" w:rsidRPr="00381E41">
        <w:rPr>
          <w:rFonts w:ascii="Segoe UI" w:hAnsi="Segoe UI" w:cs="Segoe UI"/>
          <w:sz w:val="22"/>
          <w:szCs w:val="22"/>
        </w:rPr>
        <w:t>B</w:t>
      </w:r>
      <w:r w:rsidR="000C12B4" w:rsidRPr="00381E41">
        <w:rPr>
          <w:rFonts w:ascii="Segoe UI" w:hAnsi="Segoe UI" w:cs="Segoe UI"/>
          <w:sz w:val="22"/>
          <w:szCs w:val="22"/>
        </w:rPr>
        <w:t>erücksichtig</w:t>
      </w:r>
      <w:r w:rsidR="00A338E9" w:rsidRPr="00381E41">
        <w:rPr>
          <w:rFonts w:ascii="Segoe UI" w:hAnsi="Segoe UI" w:cs="Segoe UI"/>
          <w:sz w:val="22"/>
          <w:szCs w:val="22"/>
        </w:rPr>
        <w:t>ung</w:t>
      </w:r>
      <w:r w:rsidR="000C12B4" w:rsidRPr="00381E41">
        <w:rPr>
          <w:rFonts w:ascii="Segoe UI" w:hAnsi="Segoe UI" w:cs="Segoe UI"/>
          <w:sz w:val="22"/>
          <w:szCs w:val="22"/>
        </w:rPr>
        <w:t xml:space="preserve"> </w:t>
      </w:r>
      <w:r w:rsidR="00BA6945" w:rsidRPr="00381E41">
        <w:rPr>
          <w:rFonts w:ascii="Segoe UI" w:hAnsi="Segoe UI" w:cs="Segoe UI"/>
          <w:sz w:val="22"/>
          <w:szCs w:val="22"/>
        </w:rPr>
        <w:t>möglich</w:t>
      </w:r>
      <w:r w:rsidR="006D414E" w:rsidRPr="00381E41">
        <w:rPr>
          <w:rFonts w:ascii="Segoe UI" w:hAnsi="Segoe UI" w:cs="Segoe UI"/>
          <w:sz w:val="22"/>
          <w:szCs w:val="22"/>
        </w:rPr>
        <w:t>.</w:t>
      </w:r>
    </w:p>
    <w:p w14:paraId="4F6B8F04" w14:textId="475A4F1E" w:rsidR="000E6896" w:rsidRDefault="004C3275" w:rsidP="005A7D0E">
      <w:pPr>
        <w:pStyle w:val="Listenabsatz"/>
        <w:numPr>
          <w:ilvl w:val="1"/>
          <w:numId w:val="19"/>
        </w:numPr>
        <w:jc w:val="both"/>
        <w:rPr>
          <w:rFonts w:ascii="Segoe UI" w:hAnsi="Segoe UI" w:cs="Segoe UI"/>
          <w:sz w:val="22"/>
          <w:szCs w:val="22"/>
        </w:rPr>
      </w:pPr>
      <w:r w:rsidRPr="00381E41">
        <w:rPr>
          <w:rFonts w:ascii="Segoe UI" w:hAnsi="Segoe UI" w:cs="Segoe UI"/>
          <w:sz w:val="22"/>
          <w:szCs w:val="22"/>
        </w:rPr>
        <w:t xml:space="preserve">Ausnahme: </w:t>
      </w:r>
      <w:r w:rsidR="005C009B" w:rsidRPr="00381E41">
        <w:rPr>
          <w:rFonts w:ascii="Segoe UI" w:hAnsi="Segoe UI" w:cs="Segoe UI"/>
          <w:sz w:val="22"/>
          <w:szCs w:val="22"/>
        </w:rPr>
        <w:t xml:space="preserve">Berücksichtigung </w:t>
      </w:r>
      <w:r w:rsidRPr="00381E41">
        <w:rPr>
          <w:rFonts w:ascii="Segoe UI" w:hAnsi="Segoe UI" w:cs="Segoe UI"/>
          <w:sz w:val="22"/>
          <w:szCs w:val="22"/>
        </w:rPr>
        <w:t>von Nebenjobs im Bereich Sozialpädagogik, die mindestens über ein Jahr ausgeübt wurden</w:t>
      </w:r>
      <w:r w:rsidR="006D414E" w:rsidRPr="00381E41">
        <w:rPr>
          <w:rFonts w:ascii="Segoe UI" w:hAnsi="Segoe UI" w:cs="Segoe UI"/>
          <w:sz w:val="22"/>
          <w:szCs w:val="22"/>
        </w:rPr>
        <w:t xml:space="preserve">. </w:t>
      </w:r>
    </w:p>
    <w:p w14:paraId="4EA2C2C6" w14:textId="77777777" w:rsidR="004D3B5A" w:rsidRPr="004D3B5A" w:rsidRDefault="004D3B5A" w:rsidP="004D3B5A">
      <w:pPr>
        <w:jc w:val="both"/>
        <w:rPr>
          <w:rFonts w:ascii="Segoe UI" w:hAnsi="Segoe UI" w:cs="Segoe UI"/>
          <w:sz w:val="22"/>
          <w:szCs w:val="22"/>
        </w:rPr>
      </w:pPr>
    </w:p>
    <w:p w14:paraId="3FBB3633" w14:textId="6D80EBC7" w:rsidR="00FB2672" w:rsidRPr="00381E41" w:rsidRDefault="00FB2672" w:rsidP="004D3B5A">
      <w:pPr>
        <w:pStyle w:val="Listenabsatz"/>
        <w:numPr>
          <w:ilvl w:val="0"/>
          <w:numId w:val="19"/>
        </w:numPr>
        <w:spacing w:before="240"/>
        <w:contextualSpacing w:val="0"/>
        <w:jc w:val="both"/>
        <w:rPr>
          <w:rFonts w:ascii="Segoe UI" w:hAnsi="Segoe UI" w:cs="Segoe UI"/>
          <w:sz w:val="22"/>
          <w:szCs w:val="22"/>
        </w:rPr>
      </w:pPr>
      <w:r w:rsidRPr="00381E41">
        <w:rPr>
          <w:rFonts w:ascii="Segoe UI" w:hAnsi="Segoe UI" w:cs="Segoe UI"/>
          <w:sz w:val="22"/>
          <w:szCs w:val="22"/>
        </w:rPr>
        <w:lastRenderedPageBreak/>
        <w:t>Aus a</w:t>
      </w:r>
      <w:r w:rsidR="004C3275" w:rsidRPr="00381E41">
        <w:rPr>
          <w:rFonts w:ascii="Segoe UI" w:hAnsi="Segoe UI" w:cs="Segoe UI"/>
          <w:sz w:val="22"/>
          <w:szCs w:val="22"/>
        </w:rPr>
        <w:t>bgeschlossen</w:t>
      </w:r>
      <w:r w:rsidRPr="00381E41">
        <w:rPr>
          <w:rFonts w:ascii="Segoe UI" w:hAnsi="Segoe UI" w:cs="Segoe UI"/>
          <w:sz w:val="22"/>
          <w:szCs w:val="22"/>
        </w:rPr>
        <w:t>en</w:t>
      </w:r>
      <w:r w:rsidR="004C3275" w:rsidRPr="00381E41">
        <w:rPr>
          <w:rFonts w:ascii="Segoe UI" w:hAnsi="Segoe UI" w:cs="Segoe UI"/>
          <w:sz w:val="22"/>
          <w:szCs w:val="22"/>
        </w:rPr>
        <w:t xml:space="preserve"> Berufsausbildungen im Bereich der Sozialpädagogik </w:t>
      </w:r>
      <w:r w:rsidRPr="00381E41">
        <w:rPr>
          <w:rFonts w:ascii="Segoe UI" w:hAnsi="Segoe UI" w:cs="Segoe UI"/>
          <w:sz w:val="22"/>
          <w:szCs w:val="22"/>
        </w:rPr>
        <w:t xml:space="preserve">kann der Umfang der Praxisphasen der Ausbildung </w:t>
      </w:r>
      <w:r w:rsidR="00811C34" w:rsidRPr="00381E41">
        <w:rPr>
          <w:rFonts w:ascii="Segoe UI" w:hAnsi="Segoe UI" w:cs="Segoe UI"/>
          <w:sz w:val="22"/>
          <w:szCs w:val="22"/>
        </w:rPr>
        <w:t xml:space="preserve">berücksichtigt </w:t>
      </w:r>
      <w:r w:rsidRPr="00381E41">
        <w:rPr>
          <w:rFonts w:ascii="Segoe UI" w:hAnsi="Segoe UI" w:cs="Segoe UI"/>
          <w:sz w:val="22"/>
          <w:szCs w:val="22"/>
        </w:rPr>
        <w:t>werden</w:t>
      </w:r>
      <w:r w:rsidR="00A3032B" w:rsidRPr="00381E41">
        <w:rPr>
          <w:rFonts w:ascii="Segoe UI" w:hAnsi="Segoe UI" w:cs="Segoe UI"/>
          <w:sz w:val="22"/>
          <w:szCs w:val="22"/>
        </w:rPr>
        <w:t>.</w:t>
      </w:r>
      <w:r w:rsidR="00381E41" w:rsidRPr="00381E41">
        <w:rPr>
          <w:rFonts w:ascii="Segoe UI" w:hAnsi="Segoe UI" w:cs="Segoe UI"/>
          <w:sz w:val="22"/>
          <w:szCs w:val="22"/>
        </w:rPr>
        <w:t xml:space="preserve"> </w:t>
      </w:r>
      <w:r w:rsidR="00A3032B" w:rsidRPr="00381E41">
        <w:rPr>
          <w:rFonts w:ascii="Segoe UI" w:hAnsi="Segoe UI" w:cs="Segoe UI"/>
          <w:sz w:val="22"/>
          <w:szCs w:val="22"/>
        </w:rPr>
        <w:t>Z</w:t>
      </w:r>
      <w:r w:rsidRPr="00381E41">
        <w:rPr>
          <w:rFonts w:ascii="Segoe UI" w:hAnsi="Segoe UI" w:cs="Segoe UI"/>
          <w:sz w:val="22"/>
          <w:szCs w:val="22"/>
        </w:rPr>
        <w:t xml:space="preserve">um Beispiel: Sozialhelfer*innen, </w:t>
      </w:r>
      <w:proofErr w:type="spellStart"/>
      <w:r w:rsidRPr="00381E41">
        <w:rPr>
          <w:rFonts w:ascii="Segoe UI" w:hAnsi="Segoe UI" w:cs="Segoe UI"/>
          <w:sz w:val="22"/>
          <w:szCs w:val="22"/>
        </w:rPr>
        <w:t>Sozialpädagog</w:t>
      </w:r>
      <w:proofErr w:type="spellEnd"/>
      <w:r w:rsidRPr="00381E41">
        <w:rPr>
          <w:rFonts w:ascii="Segoe UI" w:hAnsi="Segoe UI" w:cs="Segoe UI"/>
          <w:sz w:val="22"/>
          <w:szCs w:val="22"/>
        </w:rPr>
        <w:t>*innen (</w:t>
      </w:r>
      <w:proofErr w:type="spellStart"/>
      <w:r w:rsidR="00D81D42">
        <w:rPr>
          <w:rFonts w:ascii="Segoe UI" w:hAnsi="Segoe UI" w:cs="Segoe UI"/>
          <w:sz w:val="22"/>
          <w:szCs w:val="22"/>
        </w:rPr>
        <w:t>HAWen</w:t>
      </w:r>
      <w:proofErr w:type="spellEnd"/>
      <w:r w:rsidRPr="00381E41">
        <w:rPr>
          <w:rFonts w:ascii="Segoe UI" w:hAnsi="Segoe UI" w:cs="Segoe UI"/>
          <w:sz w:val="22"/>
          <w:szCs w:val="22"/>
        </w:rPr>
        <w:t>), Heilerziehungspfleger*innen, Sozialassistent*innen</w:t>
      </w:r>
      <w:r w:rsidR="006D414E" w:rsidRPr="00381E41">
        <w:rPr>
          <w:rFonts w:ascii="Segoe UI" w:hAnsi="Segoe UI" w:cs="Segoe UI"/>
          <w:sz w:val="22"/>
          <w:szCs w:val="22"/>
        </w:rPr>
        <w:t>.</w:t>
      </w:r>
      <w:r w:rsidRPr="00381E41">
        <w:rPr>
          <w:rFonts w:ascii="Segoe UI" w:hAnsi="Segoe UI" w:cs="Segoe UI"/>
          <w:sz w:val="22"/>
          <w:szCs w:val="22"/>
        </w:rPr>
        <w:t xml:space="preserve"> </w:t>
      </w:r>
      <w:r w:rsidR="003E5F5D" w:rsidRPr="00381E41">
        <w:rPr>
          <w:rFonts w:ascii="Segoe UI" w:hAnsi="Segoe UI" w:cs="Segoe UI"/>
          <w:sz w:val="22"/>
          <w:szCs w:val="22"/>
        </w:rPr>
        <w:t>Eine abgesc</w:t>
      </w:r>
      <w:r w:rsidR="00381E41" w:rsidRPr="00381E41">
        <w:rPr>
          <w:rFonts w:ascii="Segoe UI" w:hAnsi="Segoe UI" w:cs="Segoe UI"/>
          <w:sz w:val="22"/>
          <w:szCs w:val="22"/>
        </w:rPr>
        <w:t>h</w:t>
      </w:r>
      <w:r w:rsidR="003E5F5D" w:rsidRPr="00381E41">
        <w:rPr>
          <w:rFonts w:ascii="Segoe UI" w:hAnsi="Segoe UI" w:cs="Segoe UI"/>
          <w:sz w:val="22"/>
          <w:szCs w:val="22"/>
        </w:rPr>
        <w:t xml:space="preserve">lossene Ausbildung zum*zur staatl. anerkannten Erzieher*in </w:t>
      </w:r>
      <w:r w:rsidR="0083282F" w:rsidRPr="00381E41">
        <w:rPr>
          <w:rFonts w:ascii="Segoe UI" w:hAnsi="Segoe UI" w:cs="Segoe UI"/>
          <w:sz w:val="22"/>
          <w:szCs w:val="22"/>
        </w:rPr>
        <w:t xml:space="preserve">wird </w:t>
      </w:r>
      <w:r w:rsidR="003E5F5D" w:rsidRPr="00381E41">
        <w:rPr>
          <w:rFonts w:ascii="Segoe UI" w:hAnsi="Segoe UI" w:cs="Segoe UI"/>
          <w:sz w:val="22"/>
          <w:szCs w:val="22"/>
        </w:rPr>
        <w:t xml:space="preserve">vollständig </w:t>
      </w:r>
      <w:r w:rsidR="00811C34" w:rsidRPr="00381E41">
        <w:rPr>
          <w:rFonts w:ascii="Segoe UI" w:hAnsi="Segoe UI" w:cs="Segoe UI"/>
          <w:sz w:val="22"/>
          <w:szCs w:val="22"/>
        </w:rPr>
        <w:t>berücksichtigt</w:t>
      </w:r>
      <w:r w:rsidR="00F71C5D" w:rsidRPr="00381E41">
        <w:rPr>
          <w:rFonts w:ascii="Segoe UI" w:hAnsi="Segoe UI" w:cs="Segoe UI"/>
          <w:sz w:val="22"/>
          <w:szCs w:val="22"/>
        </w:rPr>
        <w:t>.</w:t>
      </w:r>
    </w:p>
    <w:p w14:paraId="03945D63" w14:textId="38E1FE55" w:rsidR="001C7889" w:rsidRPr="004D3B5A" w:rsidRDefault="002812C2" w:rsidP="004D3B5A">
      <w:pPr>
        <w:pStyle w:val="Listenabsatz"/>
        <w:numPr>
          <w:ilvl w:val="0"/>
          <w:numId w:val="19"/>
        </w:numPr>
        <w:spacing w:before="240"/>
        <w:contextualSpacing w:val="0"/>
        <w:jc w:val="both"/>
        <w:rPr>
          <w:rFonts w:ascii="Segoe UI" w:hAnsi="Segoe UI" w:cs="Segoe UI"/>
          <w:color w:val="000000" w:themeColor="text1"/>
          <w:sz w:val="22"/>
          <w:szCs w:val="22"/>
        </w:rPr>
      </w:pPr>
      <w:r w:rsidRPr="004D3B5A">
        <w:rPr>
          <w:rFonts w:ascii="Segoe UI" w:hAnsi="Segoe UI" w:cs="Segoe UI"/>
          <w:color w:val="000000" w:themeColor="text1"/>
          <w:sz w:val="22"/>
          <w:szCs w:val="22"/>
        </w:rPr>
        <w:t xml:space="preserve">Die fachpraktische Tätigkeit kann auch im Ausland absolviert werden. </w:t>
      </w:r>
      <w:r w:rsidR="003E5F5D" w:rsidRPr="004D3B5A">
        <w:rPr>
          <w:rFonts w:ascii="Segoe UI" w:hAnsi="Segoe UI" w:cs="Segoe UI"/>
          <w:color w:val="000000" w:themeColor="text1"/>
          <w:sz w:val="22"/>
          <w:szCs w:val="22"/>
        </w:rPr>
        <w:t xml:space="preserve">Voraussetzung ist ein nachvollziehbarer Nachweis. </w:t>
      </w:r>
    </w:p>
    <w:p w14:paraId="725E48C1" w14:textId="018AF71F" w:rsidR="004D3B5A" w:rsidRPr="005A7D0E" w:rsidRDefault="004D3B5A" w:rsidP="004D3B5A">
      <w:pPr>
        <w:pStyle w:val="Listenabsatz"/>
        <w:numPr>
          <w:ilvl w:val="0"/>
          <w:numId w:val="19"/>
        </w:numPr>
        <w:spacing w:before="240"/>
        <w:contextualSpacing w:val="0"/>
        <w:jc w:val="both"/>
        <w:rPr>
          <w:rFonts w:ascii="Segoe UI" w:hAnsi="Segoe UI" w:cs="Segoe UI"/>
          <w:sz w:val="22"/>
          <w:szCs w:val="22"/>
        </w:rPr>
      </w:pPr>
      <w:r>
        <w:rPr>
          <w:rFonts w:ascii="Segoe UI" w:hAnsi="Segoe UI" w:cs="Segoe UI"/>
          <w:sz w:val="22"/>
          <w:szCs w:val="22"/>
        </w:rPr>
        <w:t xml:space="preserve">Tätigkeiten im Rahmen </w:t>
      </w:r>
      <w:r w:rsidR="003967BA">
        <w:rPr>
          <w:rFonts w:ascii="Segoe UI" w:hAnsi="Segoe UI" w:cs="Segoe UI"/>
          <w:sz w:val="22"/>
          <w:szCs w:val="22"/>
        </w:rPr>
        <w:t xml:space="preserve">eines </w:t>
      </w:r>
      <w:r>
        <w:rPr>
          <w:rFonts w:ascii="Segoe UI" w:hAnsi="Segoe UI" w:cs="Segoe UI"/>
          <w:sz w:val="22"/>
          <w:szCs w:val="22"/>
        </w:rPr>
        <w:t xml:space="preserve">Bundesfreiwilligendienstes oder </w:t>
      </w:r>
      <w:r w:rsidR="003967BA">
        <w:rPr>
          <w:rFonts w:ascii="Segoe UI" w:hAnsi="Segoe UI" w:cs="Segoe UI"/>
          <w:sz w:val="22"/>
          <w:szCs w:val="22"/>
        </w:rPr>
        <w:t>eines</w:t>
      </w:r>
      <w:r>
        <w:rPr>
          <w:rFonts w:ascii="Segoe UI" w:hAnsi="Segoe UI" w:cs="Segoe UI"/>
          <w:sz w:val="22"/>
          <w:szCs w:val="22"/>
        </w:rPr>
        <w:t xml:space="preserve"> </w:t>
      </w:r>
      <w:r w:rsidR="003967BA">
        <w:rPr>
          <w:rFonts w:ascii="Segoe UI" w:hAnsi="Segoe UI" w:cs="Segoe UI"/>
          <w:sz w:val="22"/>
          <w:szCs w:val="22"/>
        </w:rPr>
        <w:t>F</w:t>
      </w:r>
      <w:r>
        <w:rPr>
          <w:rFonts w:ascii="Segoe UI" w:hAnsi="Segoe UI" w:cs="Segoe UI"/>
          <w:sz w:val="22"/>
          <w:szCs w:val="22"/>
        </w:rPr>
        <w:t xml:space="preserve">reiwilligen </w:t>
      </w:r>
      <w:r w:rsidR="003967BA">
        <w:rPr>
          <w:rFonts w:ascii="Segoe UI" w:hAnsi="Segoe UI" w:cs="Segoe UI"/>
          <w:sz w:val="22"/>
          <w:szCs w:val="22"/>
        </w:rPr>
        <w:t>S</w:t>
      </w:r>
      <w:r>
        <w:rPr>
          <w:rFonts w:ascii="Segoe UI" w:hAnsi="Segoe UI" w:cs="Segoe UI"/>
          <w:sz w:val="22"/>
          <w:szCs w:val="22"/>
        </w:rPr>
        <w:t>ozialen Jahres können ganz oder teilweise berücksichtigt werden.</w:t>
      </w:r>
    </w:p>
    <w:p w14:paraId="15D4928F" w14:textId="7C24373E" w:rsidR="003E5F5D" w:rsidRPr="00381E41" w:rsidRDefault="00246DBA" w:rsidP="004D3B5A">
      <w:pPr>
        <w:pStyle w:val="Listenabsatz"/>
        <w:numPr>
          <w:ilvl w:val="0"/>
          <w:numId w:val="19"/>
        </w:numPr>
        <w:spacing w:before="240"/>
        <w:contextualSpacing w:val="0"/>
        <w:jc w:val="both"/>
        <w:rPr>
          <w:rFonts w:ascii="Segoe UI" w:hAnsi="Segoe UI" w:cs="Segoe UI"/>
          <w:sz w:val="22"/>
          <w:szCs w:val="22"/>
        </w:rPr>
      </w:pPr>
      <w:r w:rsidRPr="00381E41">
        <w:rPr>
          <w:rFonts w:ascii="Segoe UI" w:hAnsi="Segoe UI" w:cs="Segoe UI"/>
          <w:sz w:val="22"/>
          <w:szCs w:val="22"/>
        </w:rPr>
        <w:t xml:space="preserve">Ferienfreizeiten können i. d. R. nicht </w:t>
      </w:r>
      <w:r w:rsidR="00811C34" w:rsidRPr="00381E41">
        <w:rPr>
          <w:rFonts w:ascii="Segoe UI" w:hAnsi="Segoe UI" w:cs="Segoe UI"/>
          <w:sz w:val="22"/>
          <w:szCs w:val="22"/>
        </w:rPr>
        <w:t xml:space="preserve">berücksichtigt </w:t>
      </w:r>
      <w:r w:rsidRPr="00381E41">
        <w:rPr>
          <w:rFonts w:ascii="Segoe UI" w:hAnsi="Segoe UI" w:cs="Segoe UI"/>
          <w:sz w:val="22"/>
          <w:szCs w:val="22"/>
        </w:rPr>
        <w:t xml:space="preserve">werden, da diese nicht am Stück (also mind. </w:t>
      </w:r>
      <w:r w:rsidR="000C12B4" w:rsidRPr="00381E41">
        <w:rPr>
          <w:rFonts w:ascii="Segoe UI" w:hAnsi="Segoe UI" w:cs="Segoe UI"/>
          <w:sz w:val="22"/>
          <w:szCs w:val="22"/>
        </w:rPr>
        <w:t>ein Monat</w:t>
      </w:r>
      <w:r w:rsidRPr="00381E41">
        <w:rPr>
          <w:rFonts w:ascii="Segoe UI" w:hAnsi="Segoe UI" w:cs="Segoe UI"/>
          <w:sz w:val="22"/>
          <w:szCs w:val="22"/>
        </w:rPr>
        <w:t xml:space="preserve">) absolviert wurden. Nur bei einer nachgewiesenen Kontinuität kann diese Form </w:t>
      </w:r>
      <w:r w:rsidR="008125F5" w:rsidRPr="00381E41">
        <w:rPr>
          <w:rFonts w:ascii="Segoe UI" w:hAnsi="Segoe UI" w:cs="Segoe UI"/>
          <w:sz w:val="22"/>
          <w:szCs w:val="22"/>
        </w:rPr>
        <w:t xml:space="preserve">berücksichtigt </w:t>
      </w:r>
      <w:r w:rsidRPr="00381E41">
        <w:rPr>
          <w:rFonts w:ascii="Segoe UI" w:hAnsi="Segoe UI" w:cs="Segoe UI"/>
          <w:sz w:val="22"/>
          <w:szCs w:val="22"/>
        </w:rPr>
        <w:t xml:space="preserve">werden. </w:t>
      </w:r>
    </w:p>
    <w:p w14:paraId="0ECF4B1C" w14:textId="1468473A" w:rsidR="00355B58" w:rsidRPr="00381E41" w:rsidRDefault="00246DBA" w:rsidP="004D3B5A">
      <w:pPr>
        <w:pStyle w:val="Listenabsatz"/>
        <w:numPr>
          <w:ilvl w:val="0"/>
          <w:numId w:val="19"/>
        </w:numPr>
        <w:spacing w:before="240"/>
        <w:contextualSpacing w:val="0"/>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xml:space="preserve">Jugendarbeit/Jugendgruppenarbeit in Vereinen (wie z. B. Sportvereine, Pfadfinderschaft, Kirchengruppen) können in einem Umfang von maximal 6 Wochen </w:t>
      </w:r>
      <w:r w:rsidR="008125F5" w:rsidRPr="00381E41">
        <w:rPr>
          <w:rFonts w:ascii="Segoe UI" w:hAnsi="Segoe UI" w:cs="Segoe UI"/>
          <w:color w:val="000000" w:themeColor="text1"/>
          <w:sz w:val="22"/>
          <w:szCs w:val="22"/>
        </w:rPr>
        <w:t xml:space="preserve">berücksichtigt </w:t>
      </w:r>
      <w:r w:rsidRPr="00381E41">
        <w:rPr>
          <w:rFonts w:ascii="Segoe UI" w:hAnsi="Segoe UI" w:cs="Segoe UI"/>
          <w:color w:val="000000" w:themeColor="text1"/>
          <w:sz w:val="22"/>
          <w:szCs w:val="22"/>
        </w:rPr>
        <w:t>werden (Handlungsfeld 2)</w:t>
      </w:r>
      <w:r w:rsidR="006A66BC" w:rsidRPr="00381E41">
        <w:rPr>
          <w:rFonts w:ascii="Segoe UI" w:hAnsi="Segoe UI" w:cs="Segoe UI"/>
          <w:color w:val="000000" w:themeColor="text1"/>
          <w:sz w:val="22"/>
          <w:szCs w:val="22"/>
        </w:rPr>
        <w:t>, insbesondere bei langjähriger Kontinuität, vorausgesetzt die Tätigkeit liegt nicht länger zurück und eine eigenverantwortliche Leitung von Gruppen findet statt/hat stattgefunden.</w:t>
      </w:r>
    </w:p>
    <w:p w14:paraId="4CE367A4" w14:textId="59BD9D07" w:rsidR="008965B9" w:rsidRPr="00381E41" w:rsidRDefault="006A66BC" w:rsidP="004D3B5A">
      <w:pPr>
        <w:pStyle w:val="Listenabsatz"/>
        <w:numPr>
          <w:ilvl w:val="0"/>
          <w:numId w:val="19"/>
        </w:numPr>
        <w:spacing w:before="240"/>
        <w:contextualSpacing w:val="0"/>
        <w:jc w:val="both"/>
        <w:rPr>
          <w:rFonts w:ascii="Segoe UI" w:hAnsi="Segoe UI" w:cs="Segoe UI"/>
          <w:color w:val="7030A0"/>
          <w:sz w:val="22"/>
          <w:szCs w:val="22"/>
        </w:rPr>
      </w:pPr>
      <w:r w:rsidRPr="00381E41">
        <w:rPr>
          <w:rFonts w:ascii="Segoe UI" w:hAnsi="Segoe UI" w:cs="Segoe UI"/>
          <w:sz w:val="22"/>
          <w:szCs w:val="22"/>
        </w:rPr>
        <w:t xml:space="preserve">Ein Ehrenamt im sozialpädagogischen Bereich kann </w:t>
      </w:r>
      <w:r w:rsidR="007D0AEF" w:rsidRPr="00381E41">
        <w:rPr>
          <w:rFonts w:ascii="Segoe UI" w:hAnsi="Segoe UI" w:cs="Segoe UI"/>
          <w:sz w:val="22"/>
          <w:szCs w:val="22"/>
        </w:rPr>
        <w:t xml:space="preserve">i. d. R. </w:t>
      </w:r>
      <w:r w:rsidRPr="00381E41">
        <w:rPr>
          <w:rFonts w:ascii="Segoe UI" w:hAnsi="Segoe UI" w:cs="Segoe UI"/>
          <w:sz w:val="22"/>
          <w:szCs w:val="22"/>
        </w:rPr>
        <w:t>in einem Umfang von maximal 6</w:t>
      </w:r>
      <w:r w:rsidR="00F87932" w:rsidRPr="00381E41">
        <w:rPr>
          <w:rFonts w:ascii="Segoe UI" w:hAnsi="Segoe UI" w:cs="Segoe UI"/>
          <w:sz w:val="22"/>
          <w:szCs w:val="22"/>
        </w:rPr>
        <w:t> </w:t>
      </w:r>
      <w:r w:rsidRPr="00381E41">
        <w:rPr>
          <w:rFonts w:ascii="Segoe UI" w:hAnsi="Segoe UI" w:cs="Segoe UI"/>
          <w:sz w:val="22"/>
          <w:szCs w:val="22"/>
        </w:rPr>
        <w:t xml:space="preserve">Wochen </w:t>
      </w:r>
      <w:r w:rsidR="008125F5" w:rsidRPr="00381E41">
        <w:rPr>
          <w:rFonts w:ascii="Segoe UI" w:hAnsi="Segoe UI" w:cs="Segoe UI"/>
          <w:sz w:val="22"/>
          <w:szCs w:val="22"/>
        </w:rPr>
        <w:t xml:space="preserve">berücksichtigt </w:t>
      </w:r>
      <w:r w:rsidRPr="00381E41">
        <w:rPr>
          <w:rFonts w:ascii="Segoe UI" w:hAnsi="Segoe UI" w:cs="Segoe UI"/>
          <w:sz w:val="22"/>
          <w:szCs w:val="22"/>
        </w:rPr>
        <w:t>werden. Bei mehreren Ehrenämtern besteht die Möglichkeit der einzelnen Wertung/Summierung</w:t>
      </w:r>
      <w:r w:rsidR="00355B58" w:rsidRPr="00381E41">
        <w:rPr>
          <w:rFonts w:ascii="Segoe UI" w:hAnsi="Segoe UI" w:cs="Segoe UI"/>
          <w:sz w:val="22"/>
          <w:szCs w:val="22"/>
        </w:rPr>
        <w:t xml:space="preserve">, </w:t>
      </w:r>
      <w:r w:rsidR="00355B58" w:rsidRPr="00381E41">
        <w:rPr>
          <w:rFonts w:ascii="Segoe UI" w:hAnsi="Segoe UI" w:cs="Segoe UI"/>
          <w:color w:val="000000" w:themeColor="text1"/>
          <w:sz w:val="22"/>
          <w:szCs w:val="22"/>
        </w:rPr>
        <w:t xml:space="preserve">jedoch können nicht mehr als 16 Wochen insgesamt für Ehrenämter </w:t>
      </w:r>
      <w:r w:rsidR="008125F5" w:rsidRPr="00381E41">
        <w:rPr>
          <w:rFonts w:ascii="Segoe UI" w:hAnsi="Segoe UI" w:cs="Segoe UI"/>
          <w:color w:val="000000" w:themeColor="text1"/>
          <w:sz w:val="22"/>
          <w:szCs w:val="22"/>
        </w:rPr>
        <w:t xml:space="preserve">berücksichtigt </w:t>
      </w:r>
      <w:r w:rsidR="00355B58" w:rsidRPr="00381E41">
        <w:rPr>
          <w:rFonts w:ascii="Segoe UI" w:hAnsi="Segoe UI" w:cs="Segoe UI"/>
          <w:color w:val="000000" w:themeColor="text1"/>
          <w:sz w:val="22"/>
          <w:szCs w:val="22"/>
        </w:rPr>
        <w:t>werden (s. Kriterien für die Zuordnung der Fachpraktika).</w:t>
      </w:r>
    </w:p>
    <w:p w14:paraId="71122574" w14:textId="6C7C6D89" w:rsidR="00AC54E8" w:rsidRPr="005A7D0E" w:rsidRDefault="008125F5" w:rsidP="004D3B5A">
      <w:pPr>
        <w:pStyle w:val="Listenabsatz"/>
        <w:numPr>
          <w:ilvl w:val="0"/>
          <w:numId w:val="19"/>
        </w:numPr>
        <w:spacing w:before="240"/>
        <w:contextualSpacing w:val="0"/>
        <w:jc w:val="both"/>
        <w:rPr>
          <w:rFonts w:ascii="Segoe UI" w:hAnsi="Segoe UI" w:cs="Segoe UI"/>
          <w:sz w:val="22"/>
          <w:szCs w:val="22"/>
        </w:rPr>
      </w:pPr>
      <w:r w:rsidRPr="005A7D0E">
        <w:rPr>
          <w:rFonts w:ascii="Segoe UI" w:hAnsi="Segoe UI" w:cs="Segoe UI"/>
          <w:sz w:val="22"/>
          <w:szCs w:val="22"/>
        </w:rPr>
        <w:t xml:space="preserve">Berücksichtigung </w:t>
      </w:r>
      <w:r w:rsidR="00AC54E8" w:rsidRPr="005A7D0E">
        <w:rPr>
          <w:rFonts w:ascii="Segoe UI" w:hAnsi="Segoe UI" w:cs="Segoe UI"/>
          <w:sz w:val="22"/>
          <w:szCs w:val="22"/>
        </w:rPr>
        <w:t>der Betreuung</w:t>
      </w:r>
      <w:r w:rsidR="00D117F9" w:rsidRPr="005A7D0E">
        <w:rPr>
          <w:rFonts w:ascii="Segoe UI" w:hAnsi="Segoe UI" w:cs="Segoe UI"/>
          <w:sz w:val="22"/>
          <w:szCs w:val="22"/>
        </w:rPr>
        <w:t xml:space="preserve"> minderjähriger Kinder</w:t>
      </w:r>
      <w:r w:rsidR="002425BF" w:rsidRPr="005A7D0E">
        <w:rPr>
          <w:rFonts w:ascii="Segoe UI" w:hAnsi="Segoe UI" w:cs="Segoe UI"/>
          <w:sz w:val="22"/>
          <w:szCs w:val="22"/>
        </w:rPr>
        <w:t>:</w:t>
      </w:r>
      <w:r w:rsidR="005A7D0E">
        <w:rPr>
          <w:rFonts w:ascii="Segoe UI" w:hAnsi="Segoe UI" w:cs="Segoe UI"/>
          <w:sz w:val="22"/>
          <w:szCs w:val="22"/>
        </w:rPr>
        <w:t xml:space="preserve"> </w:t>
      </w:r>
      <w:r w:rsidR="002031B7" w:rsidRPr="005A7D0E">
        <w:rPr>
          <w:rFonts w:ascii="Segoe UI" w:hAnsi="Segoe UI" w:cs="Segoe UI"/>
          <w:sz w:val="22"/>
          <w:szCs w:val="22"/>
        </w:rPr>
        <w:t xml:space="preserve">Die </w:t>
      </w:r>
      <w:r w:rsidR="00AC54E8" w:rsidRPr="005A7D0E">
        <w:rPr>
          <w:rFonts w:ascii="Segoe UI" w:hAnsi="Segoe UI" w:cs="Segoe UI"/>
          <w:sz w:val="22"/>
          <w:szCs w:val="22"/>
        </w:rPr>
        <w:t xml:space="preserve">Betreuung eines minderjährigen Kindes kann </w:t>
      </w:r>
      <w:r w:rsidR="002031B7" w:rsidRPr="005A7D0E">
        <w:rPr>
          <w:rFonts w:ascii="Segoe UI" w:hAnsi="Segoe UI" w:cs="Segoe UI"/>
          <w:sz w:val="22"/>
          <w:szCs w:val="22"/>
        </w:rPr>
        <w:t xml:space="preserve">insgesamt </w:t>
      </w:r>
      <w:r w:rsidR="00AC54E8" w:rsidRPr="005A7D0E">
        <w:rPr>
          <w:rFonts w:ascii="Segoe UI" w:hAnsi="Segoe UI" w:cs="Segoe UI"/>
          <w:sz w:val="22"/>
          <w:szCs w:val="22"/>
        </w:rPr>
        <w:t xml:space="preserve">bis zu 6 Monaten </w:t>
      </w:r>
      <w:r w:rsidRPr="005A7D0E">
        <w:rPr>
          <w:rFonts w:ascii="Segoe UI" w:hAnsi="Segoe UI" w:cs="Segoe UI"/>
          <w:sz w:val="22"/>
          <w:szCs w:val="22"/>
        </w:rPr>
        <w:t xml:space="preserve">berücksichtigt </w:t>
      </w:r>
      <w:r w:rsidR="00AC54E8" w:rsidRPr="005A7D0E">
        <w:rPr>
          <w:rFonts w:ascii="Segoe UI" w:hAnsi="Segoe UI" w:cs="Segoe UI"/>
          <w:sz w:val="22"/>
          <w:szCs w:val="22"/>
        </w:rPr>
        <w:t>werden</w:t>
      </w:r>
      <w:r w:rsidR="006D414E" w:rsidRPr="005A7D0E">
        <w:rPr>
          <w:rFonts w:ascii="Segoe UI" w:hAnsi="Segoe UI" w:cs="Segoe UI"/>
          <w:sz w:val="22"/>
          <w:szCs w:val="22"/>
        </w:rPr>
        <w:t>.</w:t>
      </w:r>
      <w:r w:rsidR="00381E41" w:rsidRPr="005A7D0E">
        <w:rPr>
          <w:rFonts w:ascii="Segoe UI" w:hAnsi="Segoe UI" w:cs="Segoe UI"/>
          <w:sz w:val="22"/>
          <w:szCs w:val="22"/>
        </w:rPr>
        <w:t xml:space="preserve"> </w:t>
      </w:r>
      <w:r w:rsidR="00AC54E8" w:rsidRPr="005A7D0E">
        <w:rPr>
          <w:rFonts w:ascii="Segoe UI" w:hAnsi="Segoe UI" w:cs="Segoe UI"/>
          <w:sz w:val="22"/>
          <w:szCs w:val="22"/>
        </w:rPr>
        <w:t xml:space="preserve">Für die </w:t>
      </w:r>
      <w:r w:rsidRPr="005A7D0E">
        <w:rPr>
          <w:rFonts w:ascii="Segoe UI" w:hAnsi="Segoe UI" w:cs="Segoe UI"/>
          <w:sz w:val="22"/>
          <w:szCs w:val="22"/>
        </w:rPr>
        <w:t xml:space="preserve">Berücksichtigung </w:t>
      </w:r>
      <w:r w:rsidR="00AC54E8" w:rsidRPr="005A7D0E">
        <w:rPr>
          <w:rFonts w:ascii="Segoe UI" w:hAnsi="Segoe UI" w:cs="Segoe UI"/>
          <w:sz w:val="22"/>
          <w:szCs w:val="22"/>
        </w:rPr>
        <w:t>müssen folgende Dokumente vorgelegt werden: Geburtsurkunde des Kindes</w:t>
      </w:r>
      <w:r w:rsidR="00381E41" w:rsidRPr="005A7D0E">
        <w:rPr>
          <w:rFonts w:ascii="Segoe UI" w:hAnsi="Segoe UI" w:cs="Segoe UI"/>
          <w:sz w:val="22"/>
          <w:szCs w:val="22"/>
        </w:rPr>
        <w:t xml:space="preserve">, </w:t>
      </w:r>
      <w:r w:rsidR="00AC54E8" w:rsidRPr="005A7D0E">
        <w:rPr>
          <w:rFonts w:ascii="Segoe UI" w:hAnsi="Segoe UI" w:cs="Segoe UI"/>
          <w:sz w:val="22"/>
          <w:szCs w:val="22"/>
        </w:rPr>
        <w:t>Meldebestätigung des Kindes (aus dieser muss eindeutig hervorgehen, dass das Kind im eigenen Haushalt gemeldet ist und betreut wird).</w:t>
      </w:r>
      <w:r w:rsidR="00381E41" w:rsidRPr="005A7D0E">
        <w:rPr>
          <w:rFonts w:ascii="Segoe UI" w:hAnsi="Segoe UI" w:cs="Segoe UI"/>
          <w:sz w:val="22"/>
          <w:szCs w:val="22"/>
        </w:rPr>
        <w:t xml:space="preserve"> </w:t>
      </w:r>
      <w:r w:rsidR="00AC54E8" w:rsidRPr="005A7D0E">
        <w:rPr>
          <w:rFonts w:ascii="Segoe UI" w:hAnsi="Segoe UI" w:cs="Segoe UI"/>
          <w:sz w:val="22"/>
          <w:szCs w:val="22"/>
        </w:rPr>
        <w:t xml:space="preserve">Voraussetzung für die </w:t>
      </w:r>
      <w:r w:rsidRPr="005A7D0E">
        <w:rPr>
          <w:rFonts w:ascii="Segoe UI" w:hAnsi="Segoe UI" w:cs="Segoe UI"/>
          <w:sz w:val="22"/>
          <w:szCs w:val="22"/>
        </w:rPr>
        <w:t xml:space="preserve">Berücksichtigung </w:t>
      </w:r>
      <w:r w:rsidR="00AC54E8" w:rsidRPr="005A7D0E">
        <w:rPr>
          <w:rFonts w:ascii="Segoe UI" w:hAnsi="Segoe UI" w:cs="Segoe UI"/>
          <w:sz w:val="22"/>
          <w:szCs w:val="22"/>
        </w:rPr>
        <w:t xml:space="preserve">der Erziehungszeiten des eigenen Kindes ist ein „zusätzliches“ Praktikum im Umfang </w:t>
      </w:r>
      <w:r w:rsidR="00AC54E8" w:rsidRPr="005A7D0E">
        <w:rPr>
          <w:rFonts w:ascii="Segoe UI" w:hAnsi="Segoe UI" w:cs="Segoe UI"/>
          <w:color w:val="000000" w:themeColor="text1"/>
          <w:sz w:val="22"/>
          <w:szCs w:val="22"/>
        </w:rPr>
        <w:t xml:space="preserve">von </w:t>
      </w:r>
      <w:r w:rsidR="004F06CA" w:rsidRPr="005A7D0E">
        <w:rPr>
          <w:rFonts w:ascii="Segoe UI" w:hAnsi="Segoe UI" w:cs="Segoe UI"/>
          <w:color w:val="000000" w:themeColor="text1"/>
          <w:sz w:val="22"/>
          <w:szCs w:val="22"/>
        </w:rPr>
        <w:t>4</w:t>
      </w:r>
      <w:r w:rsidR="00AC54E8" w:rsidRPr="005A7D0E">
        <w:rPr>
          <w:rFonts w:ascii="Segoe UI" w:hAnsi="Segoe UI" w:cs="Segoe UI"/>
          <w:color w:val="000000" w:themeColor="text1"/>
          <w:sz w:val="22"/>
          <w:szCs w:val="22"/>
        </w:rPr>
        <w:t xml:space="preserve"> </w:t>
      </w:r>
      <w:r w:rsidR="00AC54E8" w:rsidRPr="005A7D0E">
        <w:rPr>
          <w:rFonts w:ascii="Segoe UI" w:hAnsi="Segoe UI" w:cs="Segoe UI"/>
          <w:sz w:val="22"/>
          <w:szCs w:val="22"/>
        </w:rPr>
        <w:t xml:space="preserve">Wochen (Vollzeit) in einer Kita. </w:t>
      </w:r>
    </w:p>
    <w:p w14:paraId="5BD13725" w14:textId="2096BC2E" w:rsidR="004D3B5A" w:rsidRPr="004D3B5A" w:rsidRDefault="008125F5" w:rsidP="004D3B5A">
      <w:pPr>
        <w:pStyle w:val="Listenabsatz"/>
        <w:numPr>
          <w:ilvl w:val="0"/>
          <w:numId w:val="22"/>
        </w:numPr>
        <w:spacing w:before="240" w:after="240"/>
        <w:contextualSpacing w:val="0"/>
        <w:jc w:val="both"/>
        <w:rPr>
          <w:rFonts w:ascii="Segoe UI" w:hAnsi="Segoe UI" w:cs="Segoe UI"/>
          <w:sz w:val="22"/>
          <w:szCs w:val="22"/>
        </w:rPr>
      </w:pPr>
      <w:r w:rsidRPr="00381E41">
        <w:rPr>
          <w:rFonts w:ascii="Segoe UI" w:hAnsi="Segoe UI" w:cs="Segoe UI"/>
          <w:sz w:val="22"/>
          <w:szCs w:val="22"/>
        </w:rPr>
        <w:t xml:space="preserve">Berücksichtigung </w:t>
      </w:r>
      <w:r w:rsidR="00D117F9" w:rsidRPr="00381E41">
        <w:rPr>
          <w:rFonts w:ascii="Segoe UI" w:hAnsi="Segoe UI" w:cs="Segoe UI"/>
          <w:sz w:val="22"/>
          <w:szCs w:val="22"/>
        </w:rPr>
        <w:t>von Pflegezeiten pflegebedürftiger Angehöriger</w:t>
      </w:r>
      <w:r w:rsidR="002425BF" w:rsidRPr="00381E41">
        <w:rPr>
          <w:rFonts w:ascii="Segoe UI" w:hAnsi="Segoe UI" w:cs="Segoe UI"/>
          <w:sz w:val="22"/>
          <w:szCs w:val="22"/>
        </w:rPr>
        <w:t>:</w:t>
      </w:r>
      <w:r w:rsidR="00381E41" w:rsidRPr="00381E41">
        <w:rPr>
          <w:rFonts w:ascii="Segoe UI" w:hAnsi="Segoe UI" w:cs="Segoe UI"/>
          <w:sz w:val="22"/>
          <w:szCs w:val="22"/>
        </w:rPr>
        <w:t xml:space="preserve"> </w:t>
      </w:r>
      <w:r w:rsidR="00D117F9" w:rsidRPr="00381E41">
        <w:rPr>
          <w:rFonts w:ascii="Segoe UI" w:hAnsi="Segoe UI" w:cs="Segoe UI"/>
          <w:sz w:val="22"/>
          <w:szCs w:val="22"/>
        </w:rPr>
        <w:t xml:space="preserve">Eine </w:t>
      </w:r>
      <w:r w:rsidRPr="00381E41">
        <w:rPr>
          <w:rFonts w:ascii="Segoe UI" w:hAnsi="Segoe UI" w:cs="Segoe UI"/>
          <w:sz w:val="22"/>
          <w:szCs w:val="22"/>
        </w:rPr>
        <w:t xml:space="preserve">Berücksichtigung </w:t>
      </w:r>
      <w:r w:rsidR="00D117F9" w:rsidRPr="00381E41">
        <w:rPr>
          <w:rFonts w:ascii="Segoe UI" w:hAnsi="Segoe UI" w:cs="Segoe UI"/>
          <w:sz w:val="22"/>
          <w:szCs w:val="22"/>
        </w:rPr>
        <w:t>kann mi</w:t>
      </w:r>
      <w:r w:rsidR="003F5F7B" w:rsidRPr="00381E41">
        <w:rPr>
          <w:rFonts w:ascii="Segoe UI" w:hAnsi="Segoe UI" w:cs="Segoe UI"/>
          <w:sz w:val="22"/>
          <w:szCs w:val="22"/>
        </w:rPr>
        <w:t>t bis</w:t>
      </w:r>
      <w:r w:rsidR="00D117F9" w:rsidRPr="00381E41">
        <w:rPr>
          <w:rFonts w:ascii="Segoe UI" w:hAnsi="Segoe UI" w:cs="Segoe UI"/>
          <w:sz w:val="22"/>
          <w:szCs w:val="22"/>
        </w:rPr>
        <w:t xml:space="preserve"> zu maximal 6 Monaten erfolgen</w:t>
      </w:r>
      <w:r w:rsidR="003F5F7B" w:rsidRPr="00381E41">
        <w:rPr>
          <w:rFonts w:ascii="Segoe UI" w:hAnsi="Segoe UI" w:cs="Segoe UI"/>
          <w:sz w:val="22"/>
          <w:szCs w:val="22"/>
        </w:rPr>
        <w:t>.</w:t>
      </w:r>
      <w:r w:rsidR="00381E41" w:rsidRPr="00381E41">
        <w:rPr>
          <w:rFonts w:ascii="Segoe UI" w:hAnsi="Segoe UI" w:cs="Segoe UI"/>
          <w:sz w:val="22"/>
          <w:szCs w:val="22"/>
        </w:rPr>
        <w:t xml:space="preserve"> </w:t>
      </w:r>
      <w:r w:rsidR="00D117F9" w:rsidRPr="00381E41">
        <w:rPr>
          <w:rFonts w:ascii="Segoe UI" w:hAnsi="Segoe UI" w:cs="Segoe UI"/>
          <w:sz w:val="22"/>
          <w:szCs w:val="22"/>
        </w:rPr>
        <w:t xml:space="preserve">Für die </w:t>
      </w:r>
      <w:r w:rsidRPr="00381E41">
        <w:rPr>
          <w:rFonts w:ascii="Segoe UI" w:hAnsi="Segoe UI" w:cs="Segoe UI"/>
          <w:sz w:val="22"/>
          <w:szCs w:val="22"/>
        </w:rPr>
        <w:t xml:space="preserve">Berücksichtigung </w:t>
      </w:r>
      <w:r w:rsidR="00D117F9" w:rsidRPr="00381E41">
        <w:rPr>
          <w:rFonts w:ascii="Segoe UI" w:hAnsi="Segoe UI" w:cs="Segoe UI"/>
          <w:sz w:val="22"/>
          <w:szCs w:val="22"/>
        </w:rPr>
        <w:t>wird folgender Nachweis benötigt: Nachweis der Pflegeversicherung, in dem ersichtlich wird, dass die genannte Person von Ihnen gepflegt bzw. betreut wird.</w:t>
      </w:r>
    </w:p>
    <w:p w14:paraId="4B1C5C37" w14:textId="49377444" w:rsidR="00381E41" w:rsidRPr="00381E41" w:rsidRDefault="002C583B" w:rsidP="004D3B5A">
      <w:pPr>
        <w:pStyle w:val="Listenabsatz"/>
        <w:numPr>
          <w:ilvl w:val="0"/>
          <w:numId w:val="22"/>
        </w:numPr>
        <w:spacing w:before="240"/>
        <w:jc w:val="both"/>
        <w:rPr>
          <w:rFonts w:ascii="Segoe UI" w:hAnsi="Segoe UI" w:cs="Segoe UI"/>
          <w:color w:val="000000" w:themeColor="text1"/>
          <w:sz w:val="22"/>
          <w:szCs w:val="22"/>
        </w:rPr>
      </w:pPr>
      <w:r w:rsidRPr="00381E41">
        <w:rPr>
          <w:rFonts w:ascii="Segoe UI" w:hAnsi="Segoe UI" w:cs="Segoe UI"/>
          <w:sz w:val="22"/>
          <w:szCs w:val="22"/>
        </w:rPr>
        <w:t xml:space="preserve">Die </w:t>
      </w:r>
      <w:r w:rsidR="008125F5" w:rsidRPr="00381E41">
        <w:rPr>
          <w:rFonts w:ascii="Segoe UI" w:hAnsi="Segoe UI" w:cs="Segoe UI"/>
          <w:sz w:val="22"/>
          <w:szCs w:val="22"/>
        </w:rPr>
        <w:t xml:space="preserve">Berücksichtigung </w:t>
      </w:r>
      <w:r w:rsidR="00D117F9" w:rsidRPr="00381E41">
        <w:rPr>
          <w:rFonts w:ascii="Segoe UI" w:hAnsi="Segoe UI" w:cs="Segoe UI"/>
          <w:sz w:val="22"/>
          <w:szCs w:val="22"/>
        </w:rPr>
        <w:t>des Berufsfeldpraktikums</w:t>
      </w:r>
      <w:r w:rsidR="003921E6" w:rsidRPr="00381E41">
        <w:rPr>
          <w:rFonts w:ascii="Segoe UI" w:hAnsi="Segoe UI" w:cs="Segoe UI"/>
          <w:sz w:val="22"/>
          <w:szCs w:val="22"/>
        </w:rPr>
        <w:t xml:space="preserve"> ist</w:t>
      </w:r>
      <w:r w:rsidR="00D117F9" w:rsidRPr="00381E41">
        <w:rPr>
          <w:rFonts w:ascii="Segoe UI" w:hAnsi="Segoe UI" w:cs="Segoe UI"/>
          <w:sz w:val="22"/>
          <w:szCs w:val="22"/>
        </w:rPr>
        <w:t>, sofern es im sozialpädagogischen Bereich absolviert wurde, möglich.</w:t>
      </w:r>
      <w:r w:rsidR="00381E41" w:rsidRPr="00381E41">
        <w:rPr>
          <w:rFonts w:ascii="Segoe UI" w:hAnsi="Segoe UI" w:cs="Segoe UI"/>
          <w:sz w:val="22"/>
          <w:szCs w:val="22"/>
        </w:rPr>
        <w:t xml:space="preserve"> </w:t>
      </w:r>
      <w:r w:rsidR="003921E6" w:rsidRPr="00381E41">
        <w:rPr>
          <w:rFonts w:ascii="Segoe UI" w:hAnsi="Segoe UI" w:cs="Segoe UI"/>
          <w:color w:val="000000" w:themeColor="text1"/>
          <w:sz w:val="22"/>
          <w:szCs w:val="22"/>
        </w:rPr>
        <w:t xml:space="preserve">Ein Praktikum, das als fachpraktische Tätigkeit absolviert wurde, </w:t>
      </w:r>
      <w:r w:rsidR="003921E6" w:rsidRPr="005A7D0E">
        <w:rPr>
          <w:rFonts w:ascii="Segoe UI" w:hAnsi="Segoe UI" w:cs="Segoe UI"/>
          <w:color w:val="000000" w:themeColor="text1"/>
          <w:sz w:val="22"/>
          <w:szCs w:val="22"/>
        </w:rPr>
        <w:t>kann möglicherweise</w:t>
      </w:r>
      <w:r w:rsidR="003921E6" w:rsidRPr="00381E41">
        <w:rPr>
          <w:rFonts w:ascii="Segoe UI" w:hAnsi="Segoe UI" w:cs="Segoe UI"/>
          <w:color w:val="000000" w:themeColor="text1"/>
          <w:sz w:val="22"/>
          <w:szCs w:val="22"/>
        </w:rPr>
        <w:t xml:space="preserve"> auch als Berufsfeldpraktikum</w:t>
      </w:r>
      <w:r w:rsidR="00F87932" w:rsidRPr="00381E41">
        <w:rPr>
          <w:rFonts w:ascii="Segoe UI" w:hAnsi="Segoe UI" w:cs="Segoe UI"/>
          <w:color w:val="000000" w:themeColor="text1"/>
          <w:sz w:val="22"/>
          <w:szCs w:val="22"/>
        </w:rPr>
        <w:t xml:space="preserve"> (BFP)</w:t>
      </w:r>
      <w:r w:rsidR="003921E6" w:rsidRPr="00381E41">
        <w:rPr>
          <w:rFonts w:ascii="Segoe UI" w:hAnsi="Segoe UI" w:cs="Segoe UI"/>
          <w:color w:val="000000" w:themeColor="text1"/>
          <w:sz w:val="22"/>
          <w:szCs w:val="22"/>
        </w:rPr>
        <w:t xml:space="preserve"> </w:t>
      </w:r>
      <w:r w:rsidR="008125F5" w:rsidRPr="00381E41">
        <w:rPr>
          <w:rFonts w:ascii="Segoe UI" w:hAnsi="Segoe UI" w:cs="Segoe UI"/>
          <w:color w:val="000000" w:themeColor="text1"/>
          <w:sz w:val="22"/>
          <w:szCs w:val="22"/>
        </w:rPr>
        <w:t xml:space="preserve">berücksichtigt </w:t>
      </w:r>
      <w:r w:rsidR="003921E6" w:rsidRPr="00381E41">
        <w:rPr>
          <w:rFonts w:ascii="Segoe UI" w:hAnsi="Segoe UI" w:cs="Segoe UI"/>
          <w:color w:val="000000" w:themeColor="text1"/>
          <w:sz w:val="22"/>
          <w:szCs w:val="22"/>
        </w:rPr>
        <w:t xml:space="preserve">werden. Hinweis: Die </w:t>
      </w:r>
      <w:r w:rsidR="008125F5" w:rsidRPr="00381E41">
        <w:rPr>
          <w:rFonts w:ascii="Segoe UI" w:hAnsi="Segoe UI" w:cs="Segoe UI"/>
          <w:color w:val="000000" w:themeColor="text1"/>
          <w:sz w:val="22"/>
          <w:szCs w:val="22"/>
        </w:rPr>
        <w:t xml:space="preserve">Berücksichtigung </w:t>
      </w:r>
      <w:r w:rsidR="003921E6" w:rsidRPr="00381E41">
        <w:rPr>
          <w:rFonts w:ascii="Segoe UI" w:hAnsi="Segoe UI" w:cs="Segoe UI"/>
          <w:color w:val="000000" w:themeColor="text1"/>
          <w:sz w:val="22"/>
          <w:szCs w:val="22"/>
        </w:rPr>
        <w:t>des BFP erfolgt durch das PLAZ</w:t>
      </w:r>
      <w:r w:rsidR="00381E41" w:rsidRPr="00381E41">
        <w:rPr>
          <w:rFonts w:ascii="Segoe UI" w:hAnsi="Segoe UI" w:cs="Segoe UI"/>
          <w:color w:val="000000" w:themeColor="text1"/>
          <w:sz w:val="22"/>
          <w:szCs w:val="22"/>
        </w:rPr>
        <w:t>.</w:t>
      </w:r>
      <w:r w:rsidR="00381E41" w:rsidRPr="00381E41">
        <w:rPr>
          <w:rFonts w:ascii="Segoe UI" w:hAnsi="Segoe UI" w:cs="Segoe UI"/>
          <w:color w:val="000000" w:themeColor="text1"/>
          <w:sz w:val="22"/>
          <w:szCs w:val="22"/>
        </w:rPr>
        <w:br w:type="page"/>
      </w:r>
    </w:p>
    <w:p w14:paraId="6FA36E4F" w14:textId="306EBCFE" w:rsidR="00644067" w:rsidRPr="005A7D0E" w:rsidRDefault="00A717B0" w:rsidP="005A7D0E">
      <w:pPr>
        <w:jc w:val="both"/>
        <w:rPr>
          <w:rFonts w:ascii="Segoe UI" w:hAnsi="Segoe UI" w:cs="Segoe UI"/>
          <w:b/>
          <w:bCs/>
          <w:sz w:val="26"/>
          <w:szCs w:val="26"/>
          <w:u w:val="single"/>
        </w:rPr>
      </w:pPr>
      <w:r w:rsidRPr="005A7D0E">
        <w:rPr>
          <w:rFonts w:ascii="Segoe UI" w:hAnsi="Segoe UI" w:cs="Segoe UI"/>
          <w:b/>
          <w:bCs/>
          <w:sz w:val="26"/>
          <w:szCs w:val="26"/>
          <w:u w:val="single"/>
        </w:rPr>
        <w:lastRenderedPageBreak/>
        <w:t xml:space="preserve">In diesen Handlungsfeldern können Fachpraktika absolviert werden: </w:t>
      </w:r>
    </w:p>
    <w:p w14:paraId="4FEF7E15" w14:textId="77777777" w:rsidR="0060463C" w:rsidRPr="00381E41" w:rsidRDefault="0060463C" w:rsidP="005A7D0E">
      <w:pPr>
        <w:jc w:val="both"/>
        <w:rPr>
          <w:rFonts w:ascii="Segoe UI" w:hAnsi="Segoe UI" w:cs="Segoe UI"/>
          <w:b/>
          <w:bCs/>
          <w:sz w:val="22"/>
          <w:szCs w:val="22"/>
          <w:u w:val="single"/>
        </w:rPr>
      </w:pPr>
    </w:p>
    <w:p w14:paraId="2E6F8323" w14:textId="68B6A75E" w:rsidR="005A7D0E" w:rsidRPr="00381E41" w:rsidRDefault="005A7D0E" w:rsidP="005A7D0E">
      <w:pPr>
        <w:pStyle w:val="Listenabsatz"/>
        <w:numPr>
          <w:ilvl w:val="0"/>
          <w:numId w:val="15"/>
        </w:numPr>
        <w:jc w:val="both"/>
        <w:rPr>
          <w:rFonts w:ascii="Segoe UI" w:hAnsi="Segoe UI" w:cs="Segoe UI"/>
          <w:sz w:val="22"/>
          <w:szCs w:val="22"/>
        </w:rPr>
      </w:pPr>
      <w:r w:rsidRPr="00381E41">
        <w:rPr>
          <w:rFonts w:ascii="Segoe UI" w:hAnsi="Segoe UI" w:cs="Segoe UI"/>
          <w:sz w:val="22"/>
          <w:szCs w:val="22"/>
        </w:rPr>
        <w:t>Insgesamt soll</w:t>
      </w:r>
      <w:r>
        <w:rPr>
          <w:rFonts w:ascii="Segoe UI" w:hAnsi="Segoe UI" w:cs="Segoe UI"/>
          <w:sz w:val="22"/>
          <w:szCs w:val="22"/>
        </w:rPr>
        <w:t>en</w:t>
      </w:r>
      <w:r w:rsidRPr="00381E41">
        <w:rPr>
          <w:rFonts w:ascii="Segoe UI" w:hAnsi="Segoe UI" w:cs="Segoe UI"/>
          <w:sz w:val="22"/>
          <w:szCs w:val="22"/>
        </w:rPr>
        <w:t xml:space="preserve"> in mindestens drei der vier Handlungsfelder mindestens 8 Wochen (Vollzeit, in Teilzeit entsprechend länger) absolviert werden. Dabei sind mindestens 8</w:t>
      </w:r>
      <w:r w:rsidR="00063858">
        <w:rPr>
          <w:rFonts w:ascii="Segoe UI" w:hAnsi="Segoe UI" w:cs="Segoe UI"/>
          <w:sz w:val="22"/>
          <w:szCs w:val="22"/>
        </w:rPr>
        <w:t> </w:t>
      </w:r>
      <w:r w:rsidRPr="00381E41">
        <w:rPr>
          <w:rFonts w:ascii="Segoe UI" w:hAnsi="Segoe UI" w:cs="Segoe UI"/>
          <w:sz w:val="22"/>
          <w:szCs w:val="22"/>
        </w:rPr>
        <w:t>Wochen im Handlungsfeld 1 „Pädagogik der frühen Kindheit“ Pflicht!</w:t>
      </w:r>
    </w:p>
    <w:p w14:paraId="07069123" w14:textId="4BB67038" w:rsidR="005A7D0E" w:rsidRPr="00381E41" w:rsidRDefault="005A7D0E" w:rsidP="005A7D0E">
      <w:pPr>
        <w:pStyle w:val="Listenabsatz"/>
        <w:numPr>
          <w:ilvl w:val="0"/>
          <w:numId w:val="15"/>
        </w:numPr>
        <w:jc w:val="both"/>
        <w:rPr>
          <w:rFonts w:ascii="Segoe UI" w:hAnsi="Segoe UI" w:cs="Segoe UI"/>
          <w:color w:val="000000" w:themeColor="text1"/>
          <w:sz w:val="22"/>
          <w:szCs w:val="22"/>
        </w:rPr>
      </w:pPr>
      <w:r>
        <w:rPr>
          <w:rFonts w:ascii="Segoe UI" w:hAnsi="Segoe UI" w:cs="Segoe UI"/>
          <w:color w:val="000000" w:themeColor="text1"/>
          <w:sz w:val="22"/>
          <w:szCs w:val="22"/>
        </w:rPr>
        <w:t>Obacht</w:t>
      </w:r>
      <w:r w:rsidRPr="00381E41">
        <w:rPr>
          <w:rFonts w:ascii="Segoe UI" w:hAnsi="Segoe UI" w:cs="Segoe UI"/>
          <w:color w:val="000000" w:themeColor="text1"/>
          <w:sz w:val="22"/>
          <w:szCs w:val="22"/>
        </w:rPr>
        <w:t xml:space="preserve">: </w:t>
      </w:r>
      <w:r>
        <w:rPr>
          <w:rFonts w:ascii="Segoe UI" w:hAnsi="Segoe UI" w:cs="Segoe UI"/>
          <w:color w:val="000000" w:themeColor="text1"/>
          <w:sz w:val="22"/>
          <w:szCs w:val="22"/>
        </w:rPr>
        <w:t>I</w:t>
      </w:r>
      <w:r w:rsidRPr="00381E41">
        <w:rPr>
          <w:rFonts w:ascii="Segoe UI" w:hAnsi="Segoe UI" w:cs="Segoe UI"/>
          <w:color w:val="000000" w:themeColor="text1"/>
          <w:sz w:val="22"/>
          <w:szCs w:val="22"/>
        </w:rPr>
        <w:t xml:space="preserve">m Handlungsfeld „Andere Sozialpädagogische Dienste sowie Ehrenamt“ (Feld 4) werden i. d. R. </w:t>
      </w:r>
      <w:r w:rsidRPr="005A7D0E">
        <w:rPr>
          <w:rFonts w:ascii="Segoe UI" w:hAnsi="Segoe UI" w:cs="Segoe UI"/>
          <w:color w:val="000000" w:themeColor="text1"/>
          <w:sz w:val="22"/>
          <w:szCs w:val="22"/>
        </w:rPr>
        <w:t>maximal 16 Wochen</w:t>
      </w:r>
      <w:r w:rsidRPr="00381E41">
        <w:rPr>
          <w:rFonts w:ascii="Segoe UI" w:hAnsi="Segoe UI" w:cs="Segoe UI"/>
          <w:color w:val="000000" w:themeColor="text1"/>
          <w:sz w:val="22"/>
          <w:szCs w:val="22"/>
        </w:rPr>
        <w:t xml:space="preserve"> berücksichtigt!</w:t>
      </w:r>
    </w:p>
    <w:p w14:paraId="25B60103" w14:textId="77777777" w:rsidR="00381E41" w:rsidRDefault="00381E41" w:rsidP="005A7D0E">
      <w:pPr>
        <w:jc w:val="both"/>
        <w:rPr>
          <w:rFonts w:ascii="Segoe UI" w:hAnsi="Segoe UI" w:cs="Segoe UI"/>
          <w:b/>
          <w:bCs/>
          <w:sz w:val="22"/>
          <w:szCs w:val="22"/>
          <w:u w:val="single"/>
        </w:rPr>
      </w:pPr>
    </w:p>
    <w:p w14:paraId="3658B0A8" w14:textId="77777777" w:rsidR="005A7D0E" w:rsidRPr="00381E41" w:rsidRDefault="005A7D0E" w:rsidP="005A7D0E">
      <w:pPr>
        <w:jc w:val="both"/>
        <w:rPr>
          <w:rFonts w:ascii="Segoe UI" w:hAnsi="Segoe UI" w:cs="Segoe UI"/>
          <w:b/>
          <w:bCs/>
          <w:sz w:val="22"/>
          <w:szCs w:val="22"/>
          <w:u w:val="single"/>
        </w:rPr>
      </w:pPr>
    </w:p>
    <w:tbl>
      <w:tblPr>
        <w:tblStyle w:val="Tabellenraster"/>
        <w:tblW w:w="9418" w:type="dxa"/>
        <w:tblLook w:val="04A0" w:firstRow="1" w:lastRow="0" w:firstColumn="1" w:lastColumn="0" w:noHBand="0" w:noVBand="1"/>
      </w:tblPr>
      <w:tblGrid>
        <w:gridCol w:w="4709"/>
        <w:gridCol w:w="4709"/>
      </w:tblGrid>
      <w:tr w:rsidR="00E241D0" w:rsidRPr="00381E41" w14:paraId="03B756CC" w14:textId="77777777" w:rsidTr="0038321B">
        <w:trPr>
          <w:trHeight w:val="358"/>
        </w:trPr>
        <w:tc>
          <w:tcPr>
            <w:tcW w:w="4709" w:type="dxa"/>
          </w:tcPr>
          <w:p w14:paraId="055E0A8A" w14:textId="56542FAA" w:rsidR="00381E41" w:rsidRPr="00381E41" w:rsidRDefault="00133CD9" w:rsidP="005A7D0E">
            <w:pPr>
              <w:jc w:val="both"/>
              <w:rPr>
                <w:rFonts w:ascii="Segoe UI" w:hAnsi="Segoe UI" w:cs="Segoe UI"/>
                <w:b/>
                <w:bCs/>
                <w:color w:val="0432FF"/>
                <w:sz w:val="22"/>
                <w:szCs w:val="22"/>
                <w14:textOutline w14:w="9525" w14:cap="rnd" w14:cmpd="sng" w14:algn="ctr">
                  <w14:noFill/>
                  <w14:prstDash w14:val="solid"/>
                  <w14:bevel/>
                </w14:textOutline>
              </w:rPr>
            </w:pPr>
            <w:r w:rsidRPr="00381E41">
              <w:rPr>
                <w:rFonts w:ascii="Segoe UI" w:hAnsi="Segoe UI" w:cs="Segoe UI"/>
                <w:b/>
                <w:bCs/>
                <w:color w:val="0432FF"/>
                <w:sz w:val="22"/>
                <w:szCs w:val="22"/>
                <w14:textOutline w14:w="9525" w14:cap="rnd" w14:cmpd="sng" w14:algn="ctr">
                  <w14:noFill/>
                  <w14:prstDash w14:val="solid"/>
                  <w14:bevel/>
                </w14:textOutline>
              </w:rPr>
              <w:t>Handlungsfeld</w:t>
            </w:r>
          </w:p>
        </w:tc>
        <w:tc>
          <w:tcPr>
            <w:tcW w:w="4709" w:type="dxa"/>
          </w:tcPr>
          <w:p w14:paraId="03C6FBD2" w14:textId="6B88F081" w:rsidR="00133CD9" w:rsidRPr="00381E41" w:rsidRDefault="00133CD9" w:rsidP="005A7D0E">
            <w:pPr>
              <w:jc w:val="both"/>
              <w:rPr>
                <w:rFonts w:ascii="Segoe UI" w:hAnsi="Segoe UI" w:cs="Segoe UI"/>
                <w:b/>
                <w:bCs/>
                <w:color w:val="0432FF"/>
                <w:sz w:val="22"/>
                <w:szCs w:val="22"/>
                <w14:textOutline w14:w="9525" w14:cap="rnd" w14:cmpd="sng" w14:algn="ctr">
                  <w14:noFill/>
                  <w14:prstDash w14:val="solid"/>
                  <w14:bevel/>
                </w14:textOutline>
              </w:rPr>
            </w:pPr>
            <w:r w:rsidRPr="00381E41">
              <w:rPr>
                <w:rFonts w:ascii="Segoe UI" w:hAnsi="Segoe UI" w:cs="Segoe UI"/>
                <w:b/>
                <w:bCs/>
                <w:color w:val="0432FF"/>
                <w:sz w:val="22"/>
                <w:szCs w:val="22"/>
                <w:u w:val="single"/>
                <w14:textOutline w14:w="9525" w14:cap="rnd" w14:cmpd="sng" w14:algn="ctr">
                  <w14:noFill/>
                  <w14:prstDash w14:val="solid"/>
                  <w14:bevel/>
                </w14:textOutline>
              </w:rPr>
              <w:t>Beispiele</w:t>
            </w:r>
            <w:r w:rsidRPr="00381E41">
              <w:rPr>
                <w:rFonts w:ascii="Segoe UI" w:hAnsi="Segoe UI" w:cs="Segoe UI"/>
                <w:b/>
                <w:bCs/>
                <w:color w:val="0432FF"/>
                <w:sz w:val="22"/>
                <w:szCs w:val="22"/>
                <w14:textOutline w14:w="9525" w14:cap="rnd" w14:cmpd="sng" w14:algn="ctr">
                  <w14:noFill/>
                  <w14:prstDash w14:val="solid"/>
                  <w14:bevel/>
                </w14:textOutline>
              </w:rPr>
              <w:t>:</w:t>
            </w:r>
          </w:p>
        </w:tc>
      </w:tr>
      <w:tr w:rsidR="00E241D0" w:rsidRPr="00381E41" w14:paraId="786A86AE" w14:textId="77777777" w:rsidTr="0038321B">
        <w:trPr>
          <w:trHeight w:val="701"/>
        </w:trPr>
        <w:tc>
          <w:tcPr>
            <w:tcW w:w="4709" w:type="dxa"/>
          </w:tcPr>
          <w:p w14:paraId="1C316637" w14:textId="77777777" w:rsidR="00133CD9" w:rsidRPr="00381E41" w:rsidRDefault="00133CD9"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1. Pädagogik der frühen Kindheit</w:t>
            </w:r>
          </w:p>
          <w:p w14:paraId="6EA3DD99" w14:textId="77777777" w:rsidR="00133CD9" w:rsidRPr="00381E41" w:rsidRDefault="00133CD9"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22 SGB VIII</w:t>
            </w:r>
          </w:p>
          <w:p w14:paraId="2B8989BB" w14:textId="2E2B188F" w:rsidR="00381E41" w:rsidRPr="00381E41" w:rsidRDefault="00381E41" w:rsidP="005A7D0E">
            <w:pPr>
              <w:jc w:val="both"/>
              <w:rPr>
                <w:rFonts w:ascii="Segoe UI" w:hAnsi="Segoe UI" w:cs="Segoe UI"/>
                <w:color w:val="000000" w:themeColor="text1"/>
                <w:sz w:val="22"/>
                <w:szCs w:val="22"/>
              </w:rPr>
            </w:pPr>
          </w:p>
        </w:tc>
        <w:tc>
          <w:tcPr>
            <w:tcW w:w="4709" w:type="dxa"/>
          </w:tcPr>
          <w:p w14:paraId="40FB72AA" w14:textId="6BA9C8CA" w:rsidR="00133CD9" w:rsidRPr="00381E41" w:rsidRDefault="00E241D0"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xml:space="preserve">- </w:t>
            </w:r>
            <w:r w:rsidR="00133CD9" w:rsidRPr="00381E41">
              <w:rPr>
                <w:rFonts w:ascii="Segoe UI" w:hAnsi="Segoe UI" w:cs="Segoe UI"/>
                <w:color w:val="000000" w:themeColor="text1"/>
                <w:sz w:val="22"/>
                <w:szCs w:val="22"/>
              </w:rPr>
              <w:t>Kindertageseinrichtungen</w:t>
            </w:r>
          </w:p>
          <w:p w14:paraId="5675988F" w14:textId="096ACD7C" w:rsidR="00133CD9" w:rsidRPr="00381E41" w:rsidRDefault="00133CD9"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Tagesmütter/ -väter</w:t>
            </w:r>
          </w:p>
        </w:tc>
      </w:tr>
      <w:tr w:rsidR="00E241D0" w:rsidRPr="00381E41" w14:paraId="5F025D33" w14:textId="77777777" w:rsidTr="0038321B">
        <w:trPr>
          <w:trHeight w:val="933"/>
        </w:trPr>
        <w:tc>
          <w:tcPr>
            <w:tcW w:w="4709" w:type="dxa"/>
          </w:tcPr>
          <w:p w14:paraId="7E3BEE78" w14:textId="77777777" w:rsidR="00133CD9" w:rsidRPr="00381E41" w:rsidRDefault="00133CD9"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2. Jugendarbeit, Jugendsozialarbeit und</w:t>
            </w:r>
          </w:p>
          <w:p w14:paraId="29BDAE29" w14:textId="5C387564" w:rsidR="00133CD9" w:rsidRPr="00381E41" w:rsidRDefault="00133CD9"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erzieherischer Kinder- und Jugendschutz</w:t>
            </w:r>
          </w:p>
        </w:tc>
        <w:tc>
          <w:tcPr>
            <w:tcW w:w="4709" w:type="dxa"/>
          </w:tcPr>
          <w:p w14:paraId="3E57D979" w14:textId="77777777" w:rsidR="00133CD9" w:rsidRPr="00381E41" w:rsidRDefault="00133CD9"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Offene Kinder- und Jugendarbeit</w:t>
            </w:r>
          </w:p>
          <w:p w14:paraId="4B3ED18C" w14:textId="77777777" w:rsidR="00133CD9" w:rsidRPr="00381E41" w:rsidRDefault="00133CD9"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Offene Ganztagsschule</w:t>
            </w:r>
          </w:p>
          <w:p w14:paraId="03A88347" w14:textId="77777777" w:rsidR="00133CD9" w:rsidRPr="00381E41" w:rsidRDefault="00133CD9"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Jugendhaus</w:t>
            </w:r>
          </w:p>
          <w:p w14:paraId="6CCF126A" w14:textId="43F9B27D" w:rsidR="00381E41" w:rsidRPr="00381E41" w:rsidRDefault="00381E41" w:rsidP="005A7D0E">
            <w:pPr>
              <w:jc w:val="both"/>
              <w:rPr>
                <w:rFonts w:ascii="Segoe UI" w:hAnsi="Segoe UI" w:cs="Segoe UI"/>
                <w:color w:val="000000" w:themeColor="text1"/>
                <w:sz w:val="22"/>
                <w:szCs w:val="22"/>
              </w:rPr>
            </w:pPr>
          </w:p>
        </w:tc>
      </w:tr>
      <w:tr w:rsidR="00E241D0" w:rsidRPr="00381E41" w14:paraId="0D74B130" w14:textId="77777777" w:rsidTr="0038321B">
        <w:trPr>
          <w:trHeight w:val="5060"/>
        </w:trPr>
        <w:tc>
          <w:tcPr>
            <w:tcW w:w="4709" w:type="dxa"/>
          </w:tcPr>
          <w:p w14:paraId="22293FEA" w14:textId="77777777" w:rsidR="00133CD9" w:rsidRPr="00381E41" w:rsidRDefault="00133CD9"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3. Hilfen zur Erziehung und</w:t>
            </w:r>
          </w:p>
          <w:p w14:paraId="5B48BCC4" w14:textId="77777777" w:rsidR="00E241D0" w:rsidRPr="00381E41" w:rsidRDefault="00E241D0" w:rsidP="005A7D0E">
            <w:pPr>
              <w:jc w:val="both"/>
              <w:rPr>
                <w:rFonts w:ascii="Segoe UI" w:hAnsi="Segoe UI" w:cs="Segoe UI"/>
                <w:color w:val="000000" w:themeColor="text1"/>
                <w:sz w:val="22"/>
                <w:szCs w:val="22"/>
              </w:rPr>
            </w:pPr>
          </w:p>
          <w:p w14:paraId="642121DE" w14:textId="77777777" w:rsidR="00E241D0" w:rsidRPr="00381E41" w:rsidRDefault="00E241D0" w:rsidP="005A7D0E">
            <w:pPr>
              <w:jc w:val="both"/>
              <w:rPr>
                <w:rFonts w:ascii="Segoe UI" w:hAnsi="Segoe UI" w:cs="Segoe UI"/>
                <w:color w:val="000000" w:themeColor="text1"/>
                <w:sz w:val="22"/>
                <w:szCs w:val="22"/>
              </w:rPr>
            </w:pPr>
          </w:p>
          <w:p w14:paraId="0A1569A6" w14:textId="77777777" w:rsidR="00E241D0" w:rsidRPr="00381E41" w:rsidRDefault="00E241D0" w:rsidP="005A7D0E">
            <w:pPr>
              <w:jc w:val="both"/>
              <w:rPr>
                <w:rFonts w:ascii="Segoe UI" w:hAnsi="Segoe UI" w:cs="Segoe UI"/>
                <w:color w:val="000000" w:themeColor="text1"/>
                <w:sz w:val="22"/>
                <w:szCs w:val="22"/>
              </w:rPr>
            </w:pPr>
          </w:p>
          <w:p w14:paraId="1C819C1F" w14:textId="77777777" w:rsidR="00E241D0" w:rsidRPr="00381E41" w:rsidRDefault="00E241D0" w:rsidP="005A7D0E">
            <w:pPr>
              <w:jc w:val="both"/>
              <w:rPr>
                <w:rFonts w:ascii="Segoe UI" w:hAnsi="Segoe UI" w:cs="Segoe UI"/>
                <w:color w:val="000000" w:themeColor="text1"/>
                <w:sz w:val="22"/>
                <w:szCs w:val="22"/>
              </w:rPr>
            </w:pPr>
          </w:p>
          <w:p w14:paraId="27AC57F0" w14:textId="77777777" w:rsidR="00E241D0" w:rsidRPr="00381E41" w:rsidRDefault="00E241D0" w:rsidP="005A7D0E">
            <w:pPr>
              <w:jc w:val="both"/>
              <w:rPr>
                <w:rFonts w:ascii="Segoe UI" w:hAnsi="Segoe UI" w:cs="Segoe UI"/>
                <w:color w:val="000000" w:themeColor="text1"/>
                <w:sz w:val="22"/>
                <w:szCs w:val="22"/>
              </w:rPr>
            </w:pPr>
          </w:p>
          <w:p w14:paraId="2121BC9B" w14:textId="77777777" w:rsidR="0060463C" w:rsidRPr="00381E41" w:rsidRDefault="0060463C" w:rsidP="005A7D0E">
            <w:pPr>
              <w:jc w:val="both"/>
              <w:rPr>
                <w:rFonts w:ascii="Segoe UI" w:hAnsi="Segoe UI" w:cs="Segoe UI"/>
                <w:color w:val="000000" w:themeColor="text1"/>
                <w:sz w:val="22"/>
                <w:szCs w:val="22"/>
              </w:rPr>
            </w:pPr>
          </w:p>
          <w:p w14:paraId="232084EC" w14:textId="77777777" w:rsidR="00E241D0" w:rsidRPr="00381E41" w:rsidRDefault="00E241D0"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xml:space="preserve">Hoheitliche Aufgaben der Kinder- und </w:t>
            </w:r>
          </w:p>
          <w:p w14:paraId="78BE4E8E" w14:textId="1382FC94" w:rsidR="00E241D0" w:rsidRPr="00381E41" w:rsidRDefault="00E241D0"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Jugendhilfe</w:t>
            </w:r>
          </w:p>
        </w:tc>
        <w:tc>
          <w:tcPr>
            <w:tcW w:w="4709" w:type="dxa"/>
          </w:tcPr>
          <w:p w14:paraId="6CC22DB4" w14:textId="77777777" w:rsidR="00133CD9" w:rsidRPr="00381E41" w:rsidRDefault="00133CD9"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Tagesgruppen</w:t>
            </w:r>
          </w:p>
          <w:p w14:paraId="706043AE" w14:textId="77777777" w:rsidR="00133CD9" w:rsidRPr="00381E41" w:rsidRDefault="00133CD9"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Einrichtungen über Tag und Nacht</w:t>
            </w:r>
          </w:p>
          <w:p w14:paraId="38115CA1" w14:textId="77777777" w:rsidR="00133CD9" w:rsidRPr="00381E41" w:rsidRDefault="00133CD9"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betreute Wohnformen</w:t>
            </w:r>
          </w:p>
          <w:p w14:paraId="15F5F484" w14:textId="1F5A8CE5" w:rsidR="00E241D0" w:rsidRPr="00381E41" w:rsidRDefault="00133CD9"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intensive pädagogische Einzelfallbetreuung</w:t>
            </w:r>
          </w:p>
          <w:p w14:paraId="6E182FB8" w14:textId="77777777" w:rsidR="0060463C" w:rsidRPr="00381E41" w:rsidRDefault="00E241D0"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xml:space="preserve">- </w:t>
            </w:r>
            <w:r w:rsidR="00133CD9" w:rsidRPr="00381E41">
              <w:rPr>
                <w:rFonts w:ascii="Segoe UI" w:hAnsi="Segoe UI" w:cs="Segoe UI"/>
                <w:color w:val="000000" w:themeColor="text1"/>
                <w:sz w:val="22"/>
                <w:szCs w:val="22"/>
              </w:rPr>
              <w:t xml:space="preserve">Sozialpädagogische Familienhilfe </w:t>
            </w:r>
          </w:p>
          <w:p w14:paraId="0A4516AB" w14:textId="423FB211" w:rsidR="00E241D0" w:rsidRPr="00381E41" w:rsidRDefault="0060463C"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xml:space="preserve">  </w:t>
            </w:r>
            <w:r w:rsidR="00133CD9" w:rsidRPr="00381E41">
              <w:rPr>
                <w:rFonts w:ascii="Segoe UI" w:hAnsi="Segoe UI" w:cs="Segoe UI"/>
                <w:color w:val="000000" w:themeColor="text1"/>
                <w:sz w:val="22"/>
                <w:szCs w:val="22"/>
              </w:rPr>
              <w:t>(gemäß</w:t>
            </w:r>
            <w:r w:rsidRPr="00381E41">
              <w:rPr>
                <w:rFonts w:ascii="Segoe UI" w:hAnsi="Segoe UI" w:cs="Segoe UI"/>
                <w:color w:val="000000" w:themeColor="text1"/>
                <w:sz w:val="22"/>
                <w:szCs w:val="22"/>
              </w:rPr>
              <w:t xml:space="preserve"> </w:t>
            </w:r>
            <w:r w:rsidR="00133CD9" w:rsidRPr="00381E41">
              <w:rPr>
                <w:rFonts w:ascii="Segoe UI" w:hAnsi="Segoe UI" w:cs="Segoe UI"/>
                <w:color w:val="000000" w:themeColor="text1"/>
                <w:sz w:val="22"/>
                <w:szCs w:val="22"/>
              </w:rPr>
              <w:t>§§</w:t>
            </w:r>
            <w:r w:rsidR="00E241D0" w:rsidRPr="00381E41">
              <w:rPr>
                <w:rFonts w:ascii="Segoe UI" w:hAnsi="Segoe UI" w:cs="Segoe UI"/>
                <w:color w:val="000000" w:themeColor="text1"/>
                <w:sz w:val="22"/>
                <w:szCs w:val="22"/>
              </w:rPr>
              <w:t xml:space="preserve"> </w:t>
            </w:r>
            <w:r w:rsidR="00133CD9" w:rsidRPr="00381E41">
              <w:rPr>
                <w:rFonts w:ascii="Segoe UI" w:hAnsi="Segoe UI" w:cs="Segoe UI"/>
                <w:color w:val="000000" w:themeColor="text1"/>
                <w:sz w:val="22"/>
                <w:szCs w:val="22"/>
              </w:rPr>
              <w:t>27ff.</w:t>
            </w:r>
            <w:r w:rsidR="00E241D0" w:rsidRPr="00381E41">
              <w:rPr>
                <w:rFonts w:ascii="Segoe UI" w:hAnsi="Segoe UI" w:cs="Segoe UI"/>
                <w:color w:val="000000" w:themeColor="text1"/>
                <w:sz w:val="22"/>
                <w:szCs w:val="22"/>
              </w:rPr>
              <w:t xml:space="preserve"> </w:t>
            </w:r>
            <w:r w:rsidR="00133CD9" w:rsidRPr="00381E41">
              <w:rPr>
                <w:rFonts w:ascii="Segoe UI" w:hAnsi="Segoe UI" w:cs="Segoe UI"/>
                <w:color w:val="000000" w:themeColor="text1"/>
                <w:sz w:val="22"/>
                <w:szCs w:val="22"/>
              </w:rPr>
              <w:t>SGB VIII)</w:t>
            </w:r>
          </w:p>
          <w:p w14:paraId="7F96F8AF" w14:textId="77777777" w:rsidR="0060463C" w:rsidRPr="00381E41" w:rsidRDefault="0060463C" w:rsidP="005A7D0E">
            <w:pPr>
              <w:jc w:val="both"/>
              <w:rPr>
                <w:rFonts w:ascii="Segoe UI" w:hAnsi="Segoe UI" w:cs="Segoe UI"/>
                <w:color w:val="000000" w:themeColor="text1"/>
                <w:sz w:val="22"/>
                <w:szCs w:val="22"/>
              </w:rPr>
            </w:pPr>
          </w:p>
          <w:p w14:paraId="46341710" w14:textId="3FA7FC8C" w:rsidR="00E241D0" w:rsidRPr="00381E41" w:rsidRDefault="00E241D0"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xml:space="preserve">- </w:t>
            </w:r>
            <w:r w:rsidR="0060463C" w:rsidRPr="00381E41">
              <w:rPr>
                <w:rFonts w:ascii="Segoe UI" w:hAnsi="Segoe UI" w:cs="Segoe UI"/>
                <w:color w:val="000000" w:themeColor="text1"/>
                <w:sz w:val="22"/>
                <w:szCs w:val="22"/>
              </w:rPr>
              <w:t>Pflegschaft</w:t>
            </w:r>
            <w:r w:rsidRPr="00381E41">
              <w:rPr>
                <w:rFonts w:ascii="Segoe UI" w:hAnsi="Segoe UI" w:cs="Segoe UI"/>
                <w:color w:val="000000" w:themeColor="text1"/>
                <w:sz w:val="22"/>
                <w:szCs w:val="22"/>
              </w:rPr>
              <w:t xml:space="preserve"> und Vormundschaft für Kinder</w:t>
            </w:r>
          </w:p>
          <w:p w14:paraId="6988A6D3" w14:textId="77777777" w:rsidR="0038321B" w:rsidRPr="00381E41" w:rsidRDefault="0060463C"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xml:space="preserve">  und Jugendliche gemäß §§ 53 bis 58 SGB </w:t>
            </w:r>
            <w:r w:rsidR="0038321B" w:rsidRPr="00381E41">
              <w:rPr>
                <w:rFonts w:ascii="Segoe UI" w:hAnsi="Segoe UI" w:cs="Segoe UI"/>
                <w:color w:val="000000" w:themeColor="text1"/>
                <w:sz w:val="22"/>
                <w:szCs w:val="22"/>
              </w:rPr>
              <w:t xml:space="preserve">     </w:t>
            </w:r>
          </w:p>
          <w:p w14:paraId="2F85C83D" w14:textId="324AC3C2" w:rsidR="00E241D0" w:rsidRPr="00381E41" w:rsidRDefault="0038321B"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xml:space="preserve">  </w:t>
            </w:r>
            <w:r w:rsidR="0060463C" w:rsidRPr="00381E41">
              <w:rPr>
                <w:rFonts w:ascii="Segoe UI" w:hAnsi="Segoe UI" w:cs="Segoe UI"/>
                <w:color w:val="000000" w:themeColor="text1"/>
                <w:sz w:val="22"/>
                <w:szCs w:val="22"/>
              </w:rPr>
              <w:t>VIII</w:t>
            </w:r>
          </w:p>
          <w:p w14:paraId="4FCA03F4" w14:textId="463842EB" w:rsidR="00E241D0" w:rsidRPr="00381E41" w:rsidRDefault="00E241D0"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Mitwirkung an gerichtlichen Verfahren</w:t>
            </w:r>
          </w:p>
          <w:p w14:paraId="5C36BB4B" w14:textId="77777777" w:rsidR="00E241D0" w:rsidRPr="00381E41" w:rsidRDefault="00E241D0"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xml:space="preserve">  Jugendgerichtshilfe gemäß §§ 50 bis 52 </w:t>
            </w:r>
          </w:p>
          <w:p w14:paraId="7DBE95BA" w14:textId="1E1C88F1" w:rsidR="00E241D0" w:rsidRPr="00381E41" w:rsidRDefault="00E241D0"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xml:space="preserve">  SGB VIII</w:t>
            </w:r>
          </w:p>
          <w:p w14:paraId="6158AB0E" w14:textId="77777777" w:rsidR="0060463C" w:rsidRPr="00381E41" w:rsidRDefault="00E241D0"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xml:space="preserve">- sozialadministrative und planerische </w:t>
            </w:r>
          </w:p>
          <w:p w14:paraId="1D3A7650" w14:textId="21FB2838" w:rsidR="00E241D0" w:rsidRPr="00381E41" w:rsidRDefault="0060463C"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xml:space="preserve">  </w:t>
            </w:r>
            <w:r w:rsidR="00E241D0" w:rsidRPr="00381E41">
              <w:rPr>
                <w:rFonts w:ascii="Segoe UI" w:hAnsi="Segoe UI" w:cs="Segoe UI"/>
                <w:color w:val="000000" w:themeColor="text1"/>
                <w:sz w:val="22"/>
                <w:szCs w:val="22"/>
              </w:rPr>
              <w:t>Arbeitsfelder</w:t>
            </w:r>
          </w:p>
          <w:p w14:paraId="66D99488" w14:textId="6EB7A2C2" w:rsidR="00E241D0" w:rsidRPr="00381E41" w:rsidRDefault="00E241D0" w:rsidP="005A7D0E">
            <w:pPr>
              <w:pStyle w:val="Listenabsatz"/>
              <w:numPr>
                <w:ilvl w:val="0"/>
                <w:numId w:val="21"/>
              </w:num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Jugendamt</w:t>
            </w:r>
          </w:p>
          <w:p w14:paraId="6D428D17" w14:textId="77777777" w:rsidR="0060463C" w:rsidRPr="00381E41" w:rsidRDefault="00E241D0" w:rsidP="005A7D0E">
            <w:pPr>
              <w:pStyle w:val="Listenabsatz"/>
              <w:numPr>
                <w:ilvl w:val="0"/>
                <w:numId w:val="21"/>
              </w:num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Kinderschutz</w:t>
            </w:r>
          </w:p>
          <w:p w14:paraId="37D8A668" w14:textId="6485181C" w:rsidR="00381E41" w:rsidRPr="00381E41" w:rsidRDefault="00381E41" w:rsidP="005A7D0E">
            <w:pPr>
              <w:pStyle w:val="Listenabsatz"/>
              <w:ind w:left="960"/>
              <w:jc w:val="both"/>
              <w:rPr>
                <w:rFonts w:ascii="Segoe UI" w:hAnsi="Segoe UI" w:cs="Segoe UI"/>
                <w:color w:val="000000" w:themeColor="text1"/>
                <w:sz w:val="22"/>
                <w:szCs w:val="22"/>
              </w:rPr>
            </w:pPr>
          </w:p>
        </w:tc>
      </w:tr>
      <w:tr w:rsidR="00E241D0" w:rsidRPr="00381E41" w14:paraId="682A260B" w14:textId="77777777" w:rsidTr="0038321B">
        <w:trPr>
          <w:trHeight w:val="1523"/>
        </w:trPr>
        <w:tc>
          <w:tcPr>
            <w:tcW w:w="4709" w:type="dxa"/>
          </w:tcPr>
          <w:p w14:paraId="1101F73B" w14:textId="77777777" w:rsidR="00E241D0" w:rsidRPr="00381E41" w:rsidRDefault="00E241D0"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4. Andere Sozialpädagogische Dienste</w:t>
            </w:r>
          </w:p>
          <w:p w14:paraId="50BE23E7" w14:textId="137651E7" w:rsidR="00133CD9" w:rsidRPr="00381E41" w:rsidRDefault="00E241D0" w:rsidP="005A7D0E">
            <w:pPr>
              <w:ind w:firstLine="708"/>
              <w:jc w:val="both"/>
              <w:rPr>
                <w:rFonts w:ascii="Segoe UI" w:hAnsi="Segoe UI" w:cs="Segoe UI"/>
                <w:color w:val="000000" w:themeColor="text1"/>
                <w:sz w:val="22"/>
                <w:szCs w:val="22"/>
              </w:rPr>
            </w:pPr>
            <w:r w:rsidRPr="00381E41">
              <w:rPr>
                <w:rFonts w:ascii="Segoe UI" w:hAnsi="Segoe UI" w:cs="Segoe UI"/>
                <w:color w:val="000000" w:themeColor="text1"/>
                <w:sz w:val="22"/>
                <w:szCs w:val="22"/>
              </w:rPr>
              <w:t>sowie Ehrenamt</w:t>
            </w:r>
          </w:p>
        </w:tc>
        <w:tc>
          <w:tcPr>
            <w:tcW w:w="4709" w:type="dxa"/>
          </w:tcPr>
          <w:p w14:paraId="610EA786" w14:textId="77777777" w:rsidR="00E241D0" w:rsidRPr="00381E41" w:rsidRDefault="00E241D0"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Heil- und sonderpädagogische</w:t>
            </w:r>
          </w:p>
          <w:p w14:paraId="0993441D" w14:textId="7DDADD63" w:rsidR="00E241D0" w:rsidRPr="00381E41" w:rsidRDefault="00E241D0"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xml:space="preserve">   Tageseinrichtungen</w:t>
            </w:r>
          </w:p>
          <w:p w14:paraId="604F61D5" w14:textId="77777777" w:rsidR="00E241D0" w:rsidRPr="00381E41" w:rsidRDefault="00E241D0"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xml:space="preserve">- Gerontologische Einrichtungen wie </w:t>
            </w:r>
          </w:p>
          <w:p w14:paraId="42090D08" w14:textId="77BBE804" w:rsidR="00E241D0" w:rsidRPr="00381E41" w:rsidRDefault="00E241D0"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xml:space="preserve">   Altenhilfe, Altenbildung</w:t>
            </w:r>
          </w:p>
          <w:p w14:paraId="1409336A" w14:textId="77777777" w:rsidR="00381E41" w:rsidRPr="00381E41" w:rsidRDefault="00E241D0" w:rsidP="005A7D0E">
            <w:p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Ehrenamtliche Tätigkeiten</w:t>
            </w:r>
          </w:p>
          <w:p w14:paraId="297427DE" w14:textId="61607FD5" w:rsidR="00381E41" w:rsidRPr="00381E41" w:rsidRDefault="00381E41" w:rsidP="005A7D0E">
            <w:pPr>
              <w:jc w:val="both"/>
              <w:rPr>
                <w:rFonts w:ascii="Segoe UI" w:hAnsi="Segoe UI" w:cs="Segoe UI"/>
                <w:color w:val="000000" w:themeColor="text1"/>
                <w:sz w:val="22"/>
                <w:szCs w:val="22"/>
              </w:rPr>
            </w:pPr>
          </w:p>
        </w:tc>
      </w:tr>
    </w:tbl>
    <w:p w14:paraId="7A11F397" w14:textId="77777777" w:rsidR="00381E41" w:rsidRPr="00381E41" w:rsidRDefault="00381E41" w:rsidP="005A7D0E">
      <w:pPr>
        <w:pStyle w:val="Listenabsatz"/>
        <w:jc w:val="both"/>
        <w:rPr>
          <w:rFonts w:ascii="Segoe UI" w:hAnsi="Segoe UI" w:cs="Segoe UI"/>
          <w:sz w:val="22"/>
          <w:szCs w:val="22"/>
        </w:rPr>
      </w:pPr>
    </w:p>
    <w:p w14:paraId="4B5968AD" w14:textId="77777777" w:rsidR="00381E41" w:rsidRPr="00381E41" w:rsidRDefault="00381E41" w:rsidP="005A7D0E">
      <w:pPr>
        <w:spacing w:after="120"/>
        <w:jc w:val="both"/>
        <w:rPr>
          <w:rFonts w:ascii="Segoe UI" w:hAnsi="Segoe UI" w:cs="Segoe UI"/>
          <w:b/>
          <w:bCs/>
          <w:sz w:val="22"/>
          <w:szCs w:val="22"/>
          <w:u w:val="single"/>
        </w:rPr>
      </w:pPr>
      <w:r w:rsidRPr="00381E41">
        <w:rPr>
          <w:rFonts w:ascii="Segoe UI" w:hAnsi="Segoe UI" w:cs="Segoe UI"/>
          <w:b/>
          <w:bCs/>
          <w:sz w:val="22"/>
          <w:szCs w:val="22"/>
          <w:u w:val="single"/>
        </w:rPr>
        <w:br w:type="page"/>
      </w:r>
    </w:p>
    <w:p w14:paraId="7A79720A" w14:textId="469B3552" w:rsidR="00485797" w:rsidRPr="00381E41" w:rsidRDefault="008A3A73" w:rsidP="005A7D0E">
      <w:pPr>
        <w:jc w:val="both"/>
        <w:rPr>
          <w:rFonts w:ascii="Segoe UI" w:hAnsi="Segoe UI" w:cs="Segoe UI"/>
          <w:b/>
          <w:bCs/>
          <w:sz w:val="26"/>
          <w:szCs w:val="26"/>
          <w:u w:val="single"/>
        </w:rPr>
      </w:pPr>
      <w:r w:rsidRPr="00381E41">
        <w:rPr>
          <w:rFonts w:ascii="Segoe UI" w:hAnsi="Segoe UI" w:cs="Segoe UI"/>
          <w:b/>
          <w:bCs/>
          <w:sz w:val="26"/>
          <w:szCs w:val="26"/>
          <w:u w:val="single"/>
        </w:rPr>
        <w:lastRenderedPageBreak/>
        <w:t xml:space="preserve">Hinweise zur Bescheinigung </w:t>
      </w:r>
    </w:p>
    <w:p w14:paraId="4EBC2B1D" w14:textId="4FE8F5B3" w:rsidR="00614F7D" w:rsidRPr="00381E41" w:rsidRDefault="00D96287" w:rsidP="005A7D0E">
      <w:pPr>
        <w:jc w:val="both"/>
        <w:rPr>
          <w:rFonts w:ascii="Segoe UI" w:hAnsi="Segoe UI" w:cs="Segoe UI"/>
          <w:sz w:val="22"/>
          <w:szCs w:val="22"/>
        </w:rPr>
      </w:pPr>
      <w:r w:rsidRPr="00381E41">
        <w:rPr>
          <w:rFonts w:ascii="Segoe UI" w:hAnsi="Segoe UI" w:cs="Segoe UI"/>
          <w:sz w:val="22"/>
          <w:szCs w:val="22"/>
        </w:rPr>
        <w:t xml:space="preserve">Für </w:t>
      </w:r>
      <w:r w:rsidR="000D0D81" w:rsidRPr="00381E41">
        <w:rPr>
          <w:rFonts w:ascii="Segoe UI" w:hAnsi="Segoe UI" w:cs="Segoe UI"/>
          <w:sz w:val="22"/>
          <w:szCs w:val="22"/>
        </w:rPr>
        <w:t xml:space="preserve">die </w:t>
      </w:r>
      <w:r w:rsidR="005C009B" w:rsidRPr="00381E41">
        <w:rPr>
          <w:rFonts w:ascii="Segoe UI" w:hAnsi="Segoe UI" w:cs="Segoe UI"/>
          <w:sz w:val="22"/>
          <w:szCs w:val="22"/>
        </w:rPr>
        <w:t>Berücksichtigung</w:t>
      </w:r>
      <w:r w:rsidRPr="00381E41">
        <w:rPr>
          <w:rFonts w:ascii="Segoe UI" w:hAnsi="Segoe UI" w:cs="Segoe UI"/>
          <w:sz w:val="22"/>
          <w:szCs w:val="22"/>
        </w:rPr>
        <w:t xml:space="preserve"> der </w:t>
      </w:r>
      <w:r w:rsidR="000D0D81" w:rsidRPr="00381E41">
        <w:rPr>
          <w:rFonts w:ascii="Segoe UI" w:hAnsi="Segoe UI" w:cs="Segoe UI"/>
          <w:sz w:val="22"/>
          <w:szCs w:val="22"/>
        </w:rPr>
        <w:t xml:space="preserve">Praktika </w:t>
      </w:r>
      <w:r w:rsidR="00CE2CFB" w:rsidRPr="00381E41">
        <w:rPr>
          <w:rFonts w:ascii="Segoe UI" w:hAnsi="Segoe UI" w:cs="Segoe UI"/>
          <w:sz w:val="22"/>
          <w:szCs w:val="22"/>
        </w:rPr>
        <w:t>muss entweder ein Nachweis der Praktikumseinrichtung</w:t>
      </w:r>
      <w:r w:rsidR="00A046DE" w:rsidRPr="00381E41">
        <w:rPr>
          <w:rFonts w:ascii="Segoe UI" w:hAnsi="Segoe UI" w:cs="Segoe UI"/>
          <w:sz w:val="22"/>
          <w:szCs w:val="22"/>
        </w:rPr>
        <w:t xml:space="preserve"> selbst</w:t>
      </w:r>
      <w:r w:rsidR="00CE2CFB" w:rsidRPr="00381E41">
        <w:rPr>
          <w:rFonts w:ascii="Segoe UI" w:hAnsi="Segoe UI" w:cs="Segoe UI"/>
          <w:sz w:val="22"/>
          <w:szCs w:val="22"/>
        </w:rPr>
        <w:t xml:space="preserve"> oder </w:t>
      </w:r>
      <w:r w:rsidR="00446F91" w:rsidRPr="00381E41">
        <w:rPr>
          <w:rFonts w:ascii="Segoe UI" w:hAnsi="Segoe UI" w:cs="Segoe UI"/>
          <w:sz w:val="22"/>
          <w:szCs w:val="22"/>
        </w:rPr>
        <w:t xml:space="preserve">das </w:t>
      </w:r>
      <w:r w:rsidR="00446F91" w:rsidRPr="00381E41">
        <w:rPr>
          <w:rFonts w:ascii="Segoe UI" w:hAnsi="Segoe UI" w:cs="Segoe UI"/>
          <w:color w:val="000000" w:themeColor="text1"/>
          <w:sz w:val="22"/>
          <w:szCs w:val="22"/>
        </w:rPr>
        <w:t>ausgefüllte Formular de</w:t>
      </w:r>
      <w:r w:rsidR="00A046DE" w:rsidRPr="00381E41">
        <w:rPr>
          <w:rFonts w:ascii="Segoe UI" w:hAnsi="Segoe UI" w:cs="Segoe UI"/>
          <w:color w:val="000000" w:themeColor="text1"/>
          <w:sz w:val="22"/>
          <w:szCs w:val="22"/>
        </w:rPr>
        <w:t xml:space="preserve">s </w:t>
      </w:r>
      <w:r w:rsidR="00D96276" w:rsidRPr="00381E41">
        <w:rPr>
          <w:rFonts w:ascii="Segoe UI" w:hAnsi="Segoe UI" w:cs="Segoe UI"/>
          <w:color w:val="000000" w:themeColor="text1"/>
          <w:sz w:val="22"/>
          <w:szCs w:val="22"/>
        </w:rPr>
        <w:t xml:space="preserve">Landesamts für Qualitätssicherung und Informationstechnologie der Lehrerausbildung LAQUILA </w:t>
      </w:r>
      <w:r w:rsidR="006414A9" w:rsidRPr="00381E41">
        <w:rPr>
          <w:rFonts w:ascii="Segoe UI" w:hAnsi="Segoe UI" w:cs="Segoe UI"/>
          <w:color w:val="000000" w:themeColor="text1"/>
          <w:sz w:val="22"/>
          <w:szCs w:val="22"/>
        </w:rPr>
        <w:t>(</w:t>
      </w:r>
      <w:hyperlink r:id="rId8" w:history="1">
        <w:r w:rsidR="006414A9" w:rsidRPr="00381E41">
          <w:rPr>
            <w:rStyle w:val="Hyperlink"/>
            <w:rFonts w:ascii="Segoe UI" w:hAnsi="Segoe UI" w:cs="Segoe UI"/>
            <w:sz w:val="22"/>
            <w:szCs w:val="22"/>
          </w:rPr>
          <w:t>https://www.laquila.nrw.de/wege-ins-lehramt/fachpraktische-taetigkeit</w:t>
        </w:r>
      </w:hyperlink>
      <w:r w:rsidR="006414A9" w:rsidRPr="00381E41">
        <w:rPr>
          <w:rFonts w:ascii="Segoe UI" w:hAnsi="Segoe UI" w:cs="Segoe UI"/>
          <w:color w:val="000000" w:themeColor="text1"/>
          <w:sz w:val="22"/>
          <w:szCs w:val="22"/>
        </w:rPr>
        <w:t xml:space="preserve">) </w:t>
      </w:r>
      <w:r w:rsidR="00446F91" w:rsidRPr="00381E41">
        <w:rPr>
          <w:rFonts w:ascii="Segoe UI" w:hAnsi="Segoe UI" w:cs="Segoe UI"/>
          <w:sz w:val="22"/>
          <w:szCs w:val="22"/>
        </w:rPr>
        <w:t>vorgelegt werden.</w:t>
      </w:r>
      <w:r w:rsidR="00623695" w:rsidRPr="00381E41">
        <w:rPr>
          <w:rFonts w:ascii="Segoe UI" w:hAnsi="Segoe UI" w:cs="Segoe UI"/>
          <w:sz w:val="22"/>
          <w:szCs w:val="22"/>
        </w:rPr>
        <w:t xml:space="preserve"> Um eine </w:t>
      </w:r>
      <w:r w:rsidR="005C009B" w:rsidRPr="00381E41">
        <w:rPr>
          <w:rFonts w:ascii="Segoe UI" w:hAnsi="Segoe UI" w:cs="Segoe UI"/>
          <w:sz w:val="22"/>
          <w:szCs w:val="22"/>
        </w:rPr>
        <w:t xml:space="preserve">Berücksichtigung </w:t>
      </w:r>
      <w:r w:rsidR="00623695" w:rsidRPr="00381E41">
        <w:rPr>
          <w:rFonts w:ascii="Segoe UI" w:hAnsi="Segoe UI" w:cs="Segoe UI"/>
          <w:sz w:val="22"/>
          <w:szCs w:val="22"/>
        </w:rPr>
        <w:t xml:space="preserve">vornehmen zu können, muss der Nachweis bzw. die Bescheinigung folgende Informationen beinhalten: </w:t>
      </w:r>
    </w:p>
    <w:p w14:paraId="27D12525" w14:textId="6AF384CD" w:rsidR="00623695" w:rsidRPr="00381E41" w:rsidRDefault="002F6ED3" w:rsidP="005A7D0E">
      <w:pPr>
        <w:pStyle w:val="Listenabsatz"/>
        <w:numPr>
          <w:ilvl w:val="0"/>
          <w:numId w:val="12"/>
        </w:numPr>
        <w:jc w:val="both"/>
        <w:rPr>
          <w:rFonts w:ascii="Segoe UI" w:hAnsi="Segoe UI" w:cs="Segoe UI"/>
          <w:sz w:val="22"/>
          <w:szCs w:val="22"/>
        </w:rPr>
      </w:pPr>
      <w:r w:rsidRPr="00381E41">
        <w:rPr>
          <w:rFonts w:ascii="Segoe UI" w:hAnsi="Segoe UI" w:cs="Segoe UI"/>
          <w:sz w:val="22"/>
          <w:szCs w:val="22"/>
        </w:rPr>
        <w:t>Vor- und Nachname sowie Geburtsdatum</w:t>
      </w:r>
      <w:r w:rsidR="00D47225" w:rsidRPr="00381E41">
        <w:rPr>
          <w:rFonts w:ascii="Segoe UI" w:hAnsi="Segoe UI" w:cs="Segoe UI"/>
          <w:sz w:val="22"/>
          <w:szCs w:val="22"/>
        </w:rPr>
        <w:t xml:space="preserve"> (der*des Praktikum</w:t>
      </w:r>
      <w:r w:rsidR="00F839B4" w:rsidRPr="00381E41">
        <w:rPr>
          <w:rFonts w:ascii="Segoe UI" w:hAnsi="Segoe UI" w:cs="Segoe UI"/>
          <w:sz w:val="22"/>
          <w:szCs w:val="22"/>
        </w:rPr>
        <w:t>s</w:t>
      </w:r>
      <w:r w:rsidR="00D47225" w:rsidRPr="00381E41">
        <w:rPr>
          <w:rFonts w:ascii="Segoe UI" w:hAnsi="Segoe UI" w:cs="Segoe UI"/>
          <w:sz w:val="22"/>
          <w:szCs w:val="22"/>
        </w:rPr>
        <w:t>abso</w:t>
      </w:r>
      <w:r w:rsidR="00F839B4" w:rsidRPr="00381E41">
        <w:rPr>
          <w:rFonts w:ascii="Segoe UI" w:hAnsi="Segoe UI" w:cs="Segoe UI"/>
          <w:sz w:val="22"/>
          <w:szCs w:val="22"/>
        </w:rPr>
        <w:t>lvierenden)</w:t>
      </w:r>
    </w:p>
    <w:p w14:paraId="02B5C9E1" w14:textId="1B3A94C7" w:rsidR="00D47225" w:rsidRPr="00381E41" w:rsidRDefault="00D47225" w:rsidP="005A7D0E">
      <w:pPr>
        <w:pStyle w:val="Listenabsatz"/>
        <w:numPr>
          <w:ilvl w:val="0"/>
          <w:numId w:val="12"/>
        </w:numPr>
        <w:jc w:val="both"/>
        <w:rPr>
          <w:rFonts w:ascii="Segoe UI" w:hAnsi="Segoe UI" w:cs="Segoe UI"/>
          <w:sz w:val="22"/>
          <w:szCs w:val="22"/>
        </w:rPr>
      </w:pPr>
      <w:r w:rsidRPr="00381E41">
        <w:rPr>
          <w:rFonts w:ascii="Segoe UI" w:hAnsi="Segoe UI" w:cs="Segoe UI"/>
          <w:sz w:val="22"/>
          <w:szCs w:val="22"/>
        </w:rPr>
        <w:t xml:space="preserve">Name und Adresse der Einrichtung </w:t>
      </w:r>
    </w:p>
    <w:p w14:paraId="316A43C7" w14:textId="6CB80E09" w:rsidR="00F839B4" w:rsidRPr="00381E41" w:rsidRDefault="00F839B4" w:rsidP="005A7D0E">
      <w:pPr>
        <w:pStyle w:val="Listenabsatz"/>
        <w:numPr>
          <w:ilvl w:val="0"/>
          <w:numId w:val="12"/>
        </w:numPr>
        <w:jc w:val="both"/>
        <w:rPr>
          <w:rFonts w:ascii="Segoe UI" w:hAnsi="Segoe UI" w:cs="Segoe UI"/>
          <w:sz w:val="22"/>
          <w:szCs w:val="22"/>
        </w:rPr>
      </w:pPr>
      <w:r w:rsidRPr="00381E41">
        <w:rPr>
          <w:rFonts w:ascii="Segoe UI" w:hAnsi="Segoe UI" w:cs="Segoe UI"/>
          <w:sz w:val="22"/>
          <w:szCs w:val="22"/>
        </w:rPr>
        <w:t xml:space="preserve">Zeitraum der Beschäftigung </w:t>
      </w:r>
    </w:p>
    <w:p w14:paraId="6BFF5EB0" w14:textId="06E4E923" w:rsidR="00F839B4" w:rsidRPr="00381E41" w:rsidRDefault="00F839B4" w:rsidP="005A7D0E">
      <w:pPr>
        <w:pStyle w:val="Listenabsatz"/>
        <w:numPr>
          <w:ilvl w:val="0"/>
          <w:numId w:val="12"/>
        </w:numPr>
        <w:jc w:val="both"/>
        <w:rPr>
          <w:rFonts w:ascii="Segoe UI" w:hAnsi="Segoe UI" w:cs="Segoe UI"/>
          <w:sz w:val="22"/>
          <w:szCs w:val="22"/>
        </w:rPr>
      </w:pPr>
      <w:r w:rsidRPr="00381E41">
        <w:rPr>
          <w:rFonts w:ascii="Segoe UI" w:hAnsi="Segoe UI" w:cs="Segoe UI"/>
          <w:sz w:val="22"/>
          <w:szCs w:val="22"/>
        </w:rPr>
        <w:t>Wöchentliche Stundenzahl</w:t>
      </w:r>
      <w:r w:rsidR="007F2727" w:rsidRPr="00381E41">
        <w:rPr>
          <w:rFonts w:ascii="Segoe UI" w:hAnsi="Segoe UI" w:cs="Segoe UI"/>
          <w:sz w:val="22"/>
          <w:szCs w:val="22"/>
        </w:rPr>
        <w:t xml:space="preserve"> UND Gesamtsumme der absolvierten Stunden </w:t>
      </w:r>
    </w:p>
    <w:p w14:paraId="16D0A522" w14:textId="4669715C" w:rsidR="007F2727" w:rsidRPr="00381E41" w:rsidRDefault="007F2727" w:rsidP="005A7D0E">
      <w:pPr>
        <w:pStyle w:val="Listenabsatz"/>
        <w:numPr>
          <w:ilvl w:val="0"/>
          <w:numId w:val="12"/>
        </w:numPr>
        <w:jc w:val="both"/>
        <w:rPr>
          <w:rFonts w:ascii="Segoe UI" w:hAnsi="Segoe UI" w:cs="Segoe UI"/>
          <w:sz w:val="22"/>
          <w:szCs w:val="22"/>
        </w:rPr>
      </w:pPr>
      <w:r w:rsidRPr="00030ECA">
        <w:rPr>
          <w:rFonts w:ascii="Segoe UI" w:hAnsi="Segoe UI" w:cs="Segoe UI"/>
          <w:sz w:val="22"/>
          <w:szCs w:val="22"/>
        </w:rPr>
        <w:t xml:space="preserve">Kurze, aufschlussreiche </w:t>
      </w:r>
      <w:r w:rsidR="00032AC4" w:rsidRPr="00030ECA">
        <w:rPr>
          <w:rFonts w:ascii="Segoe UI" w:hAnsi="Segoe UI" w:cs="Segoe UI"/>
          <w:sz w:val="22"/>
          <w:szCs w:val="22"/>
        </w:rPr>
        <w:t>Tätigkeitsbeschreibung (in der der sozialpädagogische Bezug</w:t>
      </w:r>
      <w:r w:rsidR="00032AC4" w:rsidRPr="00381E41">
        <w:rPr>
          <w:rFonts w:ascii="Segoe UI" w:hAnsi="Segoe UI" w:cs="Segoe UI"/>
          <w:sz w:val="22"/>
          <w:szCs w:val="22"/>
        </w:rPr>
        <w:t xml:space="preserve"> ersichtlich wird)</w:t>
      </w:r>
    </w:p>
    <w:p w14:paraId="562EB787" w14:textId="3F9E9A2E" w:rsidR="00032AC4" w:rsidRPr="00381E41" w:rsidRDefault="00032AC4" w:rsidP="005A7D0E">
      <w:pPr>
        <w:pStyle w:val="Listenabsatz"/>
        <w:numPr>
          <w:ilvl w:val="0"/>
          <w:numId w:val="12"/>
        </w:numPr>
        <w:jc w:val="both"/>
        <w:rPr>
          <w:rFonts w:ascii="Segoe UI" w:hAnsi="Segoe UI" w:cs="Segoe UI"/>
          <w:sz w:val="22"/>
          <w:szCs w:val="22"/>
        </w:rPr>
      </w:pPr>
      <w:r w:rsidRPr="00381E41">
        <w:rPr>
          <w:rFonts w:ascii="Segoe UI" w:hAnsi="Segoe UI" w:cs="Segoe UI"/>
          <w:sz w:val="22"/>
          <w:szCs w:val="22"/>
        </w:rPr>
        <w:t>Datum, Unterschrift und Stempel der Einrichtung</w:t>
      </w:r>
    </w:p>
    <w:p w14:paraId="680B5E23" w14:textId="4481BA82" w:rsidR="006D414E" w:rsidRPr="00381E41" w:rsidRDefault="00061681" w:rsidP="005A7D0E">
      <w:pPr>
        <w:jc w:val="both"/>
        <w:rPr>
          <w:rFonts w:ascii="Segoe UI" w:hAnsi="Segoe UI" w:cs="Segoe UI"/>
          <w:sz w:val="22"/>
          <w:szCs w:val="22"/>
        </w:rPr>
      </w:pPr>
      <w:r w:rsidRPr="00381E41">
        <w:rPr>
          <w:rFonts w:ascii="Segoe UI" w:hAnsi="Segoe UI" w:cs="Segoe UI"/>
          <w:sz w:val="22"/>
          <w:szCs w:val="22"/>
        </w:rPr>
        <w:t>Bitte prüfen Sie Ihre Dokumente vor dem Einreichen auf Vollständigkeit.</w:t>
      </w:r>
    </w:p>
    <w:p w14:paraId="59168441" w14:textId="77777777" w:rsidR="00F469F7" w:rsidRDefault="00F469F7" w:rsidP="005A7D0E">
      <w:pPr>
        <w:jc w:val="both"/>
        <w:rPr>
          <w:rFonts w:ascii="Segoe UI" w:hAnsi="Segoe UI" w:cs="Segoe UI"/>
          <w:sz w:val="22"/>
          <w:szCs w:val="22"/>
          <w:u w:val="single"/>
        </w:rPr>
      </w:pPr>
    </w:p>
    <w:p w14:paraId="5FE3E8C8" w14:textId="77777777" w:rsidR="005A7D0E" w:rsidRPr="00381E41" w:rsidRDefault="005A7D0E" w:rsidP="005A7D0E">
      <w:pPr>
        <w:jc w:val="both"/>
        <w:rPr>
          <w:rFonts w:ascii="Segoe UI" w:hAnsi="Segoe UI" w:cs="Segoe UI"/>
          <w:sz w:val="22"/>
          <w:szCs w:val="22"/>
          <w:u w:val="single"/>
        </w:rPr>
      </w:pPr>
    </w:p>
    <w:p w14:paraId="74B04101" w14:textId="5EA3A3C5" w:rsidR="00485797" w:rsidRPr="005A7D0E" w:rsidRDefault="0012724B" w:rsidP="005A7D0E">
      <w:pPr>
        <w:jc w:val="both"/>
        <w:rPr>
          <w:rFonts w:ascii="Segoe UI" w:hAnsi="Segoe UI" w:cs="Segoe UI"/>
          <w:b/>
          <w:bCs/>
        </w:rPr>
      </w:pPr>
      <w:r w:rsidRPr="005A7D0E">
        <w:rPr>
          <w:rFonts w:ascii="Segoe UI" w:hAnsi="Segoe UI" w:cs="Segoe UI"/>
          <w:b/>
          <w:bCs/>
        </w:rPr>
        <w:t>Empfohlene</w:t>
      </w:r>
      <w:r w:rsidR="005A7D0E" w:rsidRPr="005A7D0E">
        <w:rPr>
          <w:rFonts w:ascii="Segoe UI" w:hAnsi="Segoe UI" w:cs="Segoe UI"/>
          <w:b/>
          <w:bCs/>
        </w:rPr>
        <w:t>s Vorgehen</w:t>
      </w:r>
      <w:r w:rsidRPr="005A7D0E">
        <w:rPr>
          <w:rFonts w:ascii="Segoe UI" w:hAnsi="Segoe UI" w:cs="Segoe UI"/>
          <w:b/>
          <w:bCs/>
        </w:rPr>
        <w:t xml:space="preserve"> </w:t>
      </w:r>
      <w:r w:rsidR="008A3A73" w:rsidRPr="005A7D0E">
        <w:rPr>
          <w:rFonts w:ascii="Segoe UI" w:hAnsi="Segoe UI" w:cs="Segoe UI"/>
          <w:b/>
          <w:bCs/>
        </w:rPr>
        <w:t xml:space="preserve">zur </w:t>
      </w:r>
      <w:r w:rsidR="005C009B" w:rsidRPr="005A7D0E">
        <w:rPr>
          <w:rFonts w:ascii="Segoe UI" w:hAnsi="Segoe UI" w:cs="Segoe UI"/>
          <w:b/>
          <w:bCs/>
        </w:rPr>
        <w:t>Berücksichtigung</w:t>
      </w:r>
      <w:r w:rsidR="005A7D0E" w:rsidRPr="005A7D0E">
        <w:rPr>
          <w:rFonts w:ascii="Segoe UI" w:hAnsi="Segoe UI" w:cs="Segoe UI"/>
          <w:b/>
          <w:bCs/>
        </w:rPr>
        <w:t xml:space="preserve"> Ihrer fachpraktischen Tätigkeit</w:t>
      </w:r>
    </w:p>
    <w:p w14:paraId="7A480453" w14:textId="2B0397A2" w:rsidR="00C1426A" w:rsidRPr="00381E41" w:rsidRDefault="00974FF3" w:rsidP="005A7D0E">
      <w:pPr>
        <w:jc w:val="both"/>
        <w:rPr>
          <w:rFonts w:ascii="Segoe UI" w:hAnsi="Segoe UI" w:cs="Segoe UI"/>
          <w:sz w:val="22"/>
          <w:szCs w:val="22"/>
        </w:rPr>
      </w:pPr>
      <w:r w:rsidRPr="00381E41">
        <w:rPr>
          <w:rFonts w:ascii="Segoe UI" w:hAnsi="Segoe UI" w:cs="Segoe UI"/>
          <w:sz w:val="22"/>
          <w:szCs w:val="22"/>
        </w:rPr>
        <w:t>„Die Voraussetzung der Einschlägigkeit der fachpraktischen Tätigkeit (§</w:t>
      </w:r>
      <w:r w:rsidR="00941840" w:rsidRPr="00381E41">
        <w:rPr>
          <w:rFonts w:ascii="Segoe UI" w:hAnsi="Segoe UI" w:cs="Segoe UI"/>
          <w:sz w:val="22"/>
          <w:szCs w:val="22"/>
        </w:rPr>
        <w:t xml:space="preserve"> </w:t>
      </w:r>
      <w:r w:rsidRPr="00381E41">
        <w:rPr>
          <w:rFonts w:ascii="Segoe UI" w:hAnsi="Segoe UI" w:cs="Segoe UI"/>
          <w:sz w:val="22"/>
          <w:szCs w:val="22"/>
        </w:rPr>
        <w:t>5 Absatz 6 Satz 1</w:t>
      </w:r>
      <w:r w:rsidR="00941840" w:rsidRPr="00381E41">
        <w:rPr>
          <w:rFonts w:ascii="Segoe UI" w:hAnsi="Segoe UI" w:cs="Segoe UI"/>
          <w:sz w:val="22"/>
          <w:szCs w:val="22"/>
        </w:rPr>
        <w:t xml:space="preserve"> </w:t>
      </w:r>
      <w:r w:rsidRPr="00381E41">
        <w:rPr>
          <w:rFonts w:ascii="Segoe UI" w:hAnsi="Segoe UI" w:cs="Segoe UI"/>
          <w:sz w:val="22"/>
          <w:szCs w:val="22"/>
        </w:rPr>
        <w:t xml:space="preserve">LVZ) verlangt eine fachliche Bewertung unter Berücksichtigung der jeweiligen Umstände des Einzelfalls. Diese Bewertung kann durch die Hochschulen erfolgen, an der die Studierende oder der Studierende eingeschrieben ist. Legt die Studierende oder der Studierende eine auf seine konkrete fachpraktische Tätigkeit bezogene schriftliche Bewertung der Hochschule vor, wird diese Bewertung vom Land bei der späteren Feststellung der ordnungsgemäß abgeschlossenen </w:t>
      </w:r>
      <w:r w:rsidRPr="00030ECA">
        <w:rPr>
          <w:rFonts w:ascii="Segoe UI" w:hAnsi="Segoe UI" w:cs="Segoe UI"/>
          <w:sz w:val="22"/>
          <w:szCs w:val="22"/>
        </w:rPr>
        <w:t xml:space="preserve">fachpraktischen Tätigkeit grundsätzlich übernommen“ </w:t>
      </w:r>
      <w:r w:rsidR="00030ECA" w:rsidRPr="00030ECA">
        <w:rPr>
          <w:rFonts w:ascii="Segoe UI" w:hAnsi="Segoe UI" w:cs="Segoe UI"/>
          <w:sz w:val="22"/>
          <w:szCs w:val="22"/>
        </w:rPr>
        <w:t>(</w:t>
      </w:r>
      <w:r w:rsidR="00D96287" w:rsidRPr="00030ECA">
        <w:rPr>
          <w:rFonts w:ascii="Segoe UI" w:hAnsi="Segoe UI" w:cs="Segoe UI"/>
          <w:sz w:val="22"/>
          <w:szCs w:val="22"/>
        </w:rPr>
        <w:t xml:space="preserve">Punkt 3 </w:t>
      </w:r>
      <w:r w:rsidRPr="00030ECA">
        <w:rPr>
          <w:rFonts w:ascii="Segoe UI" w:hAnsi="Segoe UI" w:cs="Segoe UI"/>
          <w:sz w:val="22"/>
          <w:szCs w:val="22"/>
        </w:rPr>
        <w:t xml:space="preserve">RdErl. </w:t>
      </w:r>
      <w:r w:rsidR="00D96287" w:rsidRPr="00030ECA">
        <w:rPr>
          <w:rFonts w:ascii="Segoe UI" w:hAnsi="Segoe UI" w:cs="Segoe UI"/>
          <w:sz w:val="22"/>
          <w:szCs w:val="22"/>
        </w:rPr>
        <w:t>d</w:t>
      </w:r>
      <w:r w:rsidRPr="00030ECA">
        <w:rPr>
          <w:rFonts w:ascii="Segoe UI" w:hAnsi="Segoe UI" w:cs="Segoe UI"/>
          <w:sz w:val="22"/>
          <w:szCs w:val="22"/>
        </w:rPr>
        <w:t>. Ministeriums für Schule und Weiterbildung v. 14.4.2013).</w:t>
      </w:r>
      <w:r w:rsidRPr="00381E41">
        <w:rPr>
          <w:rFonts w:ascii="Segoe UI" w:hAnsi="Segoe UI" w:cs="Segoe UI"/>
          <w:sz w:val="22"/>
          <w:szCs w:val="22"/>
        </w:rPr>
        <w:t xml:space="preserve"> </w:t>
      </w:r>
    </w:p>
    <w:p w14:paraId="7DB82C85" w14:textId="39A61BBC" w:rsidR="00974FF3" w:rsidRPr="00381E41" w:rsidRDefault="00974FF3" w:rsidP="005A7D0E">
      <w:pPr>
        <w:jc w:val="both"/>
        <w:rPr>
          <w:rFonts w:ascii="Segoe UI" w:hAnsi="Segoe UI" w:cs="Segoe UI"/>
          <w:sz w:val="22"/>
          <w:szCs w:val="22"/>
        </w:rPr>
      </w:pPr>
      <w:r w:rsidRPr="00381E41">
        <w:rPr>
          <w:rFonts w:ascii="Segoe UI" w:hAnsi="Segoe UI" w:cs="Segoe UI"/>
          <w:sz w:val="22"/>
          <w:szCs w:val="22"/>
        </w:rPr>
        <w:t xml:space="preserve">Daher empfehlen wir Ihnen: </w:t>
      </w:r>
    </w:p>
    <w:p w14:paraId="0BBF9785" w14:textId="79070A01" w:rsidR="004E5E3A" w:rsidRPr="00381E41" w:rsidRDefault="002E4570" w:rsidP="005A7D0E">
      <w:pPr>
        <w:pStyle w:val="Listenabsatz"/>
        <w:numPr>
          <w:ilvl w:val="0"/>
          <w:numId w:val="13"/>
        </w:numPr>
        <w:jc w:val="both"/>
        <w:rPr>
          <w:rFonts w:ascii="Segoe UI" w:hAnsi="Segoe UI" w:cs="Segoe UI"/>
          <w:color w:val="000000" w:themeColor="text1"/>
          <w:sz w:val="22"/>
          <w:szCs w:val="22"/>
        </w:rPr>
      </w:pPr>
      <w:r w:rsidRPr="00381E41">
        <w:rPr>
          <w:rFonts w:ascii="Segoe UI" w:hAnsi="Segoe UI" w:cs="Segoe UI"/>
          <w:color w:val="000000" w:themeColor="text1"/>
          <w:sz w:val="22"/>
          <w:szCs w:val="22"/>
        </w:rPr>
        <w:t>Besuch der Beratungssprechstunde</w:t>
      </w:r>
      <w:r w:rsidR="005A7D0E">
        <w:rPr>
          <w:rFonts w:ascii="Segoe UI" w:hAnsi="Segoe UI" w:cs="Segoe UI"/>
          <w:color w:val="000000" w:themeColor="text1"/>
          <w:sz w:val="22"/>
          <w:szCs w:val="22"/>
        </w:rPr>
        <w:t xml:space="preserve"> bei Jun.-</w:t>
      </w:r>
      <w:proofErr w:type="spellStart"/>
      <w:r w:rsidR="005A7D0E">
        <w:rPr>
          <w:rFonts w:ascii="Segoe UI" w:hAnsi="Segoe UI" w:cs="Segoe UI"/>
          <w:color w:val="000000" w:themeColor="text1"/>
          <w:sz w:val="22"/>
          <w:szCs w:val="22"/>
        </w:rPr>
        <w:t>Prof’in</w:t>
      </w:r>
      <w:proofErr w:type="spellEnd"/>
      <w:r w:rsidR="005A7D0E">
        <w:rPr>
          <w:rFonts w:ascii="Segoe UI" w:hAnsi="Segoe UI" w:cs="Segoe UI"/>
          <w:color w:val="000000" w:themeColor="text1"/>
          <w:sz w:val="22"/>
          <w:szCs w:val="22"/>
        </w:rPr>
        <w:t xml:space="preserve"> Dr. Nina Göddertz</w:t>
      </w:r>
      <w:r w:rsidR="00E234E5" w:rsidRPr="00381E41">
        <w:rPr>
          <w:rFonts w:ascii="Segoe UI" w:hAnsi="Segoe UI" w:cs="Segoe UI"/>
          <w:color w:val="000000" w:themeColor="text1"/>
          <w:sz w:val="22"/>
          <w:szCs w:val="22"/>
        </w:rPr>
        <w:t>.</w:t>
      </w:r>
    </w:p>
    <w:p w14:paraId="72C63E02" w14:textId="004CEFDC" w:rsidR="004E5E3A" w:rsidRPr="00381E41" w:rsidRDefault="004E5E3A" w:rsidP="005A7D0E">
      <w:pPr>
        <w:pStyle w:val="Listenabsatz"/>
        <w:jc w:val="both"/>
        <w:rPr>
          <w:rFonts w:ascii="Segoe UI" w:hAnsi="Segoe UI" w:cs="Segoe UI"/>
          <w:color w:val="000000" w:themeColor="text1"/>
          <w:sz w:val="22"/>
          <w:szCs w:val="22"/>
        </w:rPr>
      </w:pPr>
      <w:r w:rsidRPr="00381E41">
        <w:rPr>
          <w:rFonts w:ascii="Segoe UI" w:hAnsi="Segoe UI" w:cs="Segoe UI"/>
          <w:color w:val="000000" w:themeColor="text1"/>
          <w:sz w:val="22"/>
          <w:szCs w:val="22"/>
        </w:rPr>
        <w:t xml:space="preserve">Bitte vereinbaren Sie einen Termin </w:t>
      </w:r>
      <w:r w:rsidR="00E234E5" w:rsidRPr="00381E41">
        <w:rPr>
          <w:rFonts w:ascii="Segoe UI" w:hAnsi="Segoe UI" w:cs="Segoe UI"/>
          <w:color w:val="000000" w:themeColor="text1"/>
          <w:sz w:val="22"/>
          <w:szCs w:val="22"/>
        </w:rPr>
        <w:t>über den entsprechenden PANDA-Kurs (s. Homepage der AG Sozialpädagogik).</w:t>
      </w:r>
    </w:p>
    <w:p w14:paraId="1F7C2278" w14:textId="35C29107" w:rsidR="00B32C41" w:rsidRPr="005A7D0E" w:rsidRDefault="00D46D64" w:rsidP="005A7D0E">
      <w:pPr>
        <w:pStyle w:val="Listenabsatz"/>
        <w:jc w:val="both"/>
        <w:rPr>
          <w:rFonts w:ascii="Segoe UI" w:hAnsi="Segoe UI" w:cs="Segoe UI"/>
          <w:i/>
          <w:iCs/>
          <w:color w:val="000000" w:themeColor="text1"/>
          <w:sz w:val="22"/>
          <w:szCs w:val="22"/>
        </w:rPr>
      </w:pPr>
      <w:r w:rsidRPr="00381E41">
        <w:rPr>
          <w:rFonts w:ascii="Segoe UI" w:hAnsi="Segoe UI" w:cs="Segoe UI"/>
          <w:i/>
          <w:iCs/>
          <w:color w:val="000000" w:themeColor="text1"/>
          <w:sz w:val="22"/>
          <w:szCs w:val="22"/>
        </w:rPr>
        <w:t>Hinweis</w:t>
      </w:r>
      <w:r w:rsidR="004E5E3A" w:rsidRPr="00381E41">
        <w:rPr>
          <w:rFonts w:ascii="Segoe UI" w:hAnsi="Segoe UI" w:cs="Segoe UI"/>
          <w:i/>
          <w:iCs/>
          <w:color w:val="000000" w:themeColor="text1"/>
          <w:sz w:val="22"/>
          <w:szCs w:val="22"/>
        </w:rPr>
        <w:t>: Bitte</w:t>
      </w:r>
      <w:r w:rsidRPr="00381E41">
        <w:rPr>
          <w:rFonts w:ascii="Segoe UI" w:hAnsi="Segoe UI" w:cs="Segoe UI"/>
          <w:i/>
          <w:iCs/>
          <w:color w:val="000000" w:themeColor="text1"/>
          <w:sz w:val="22"/>
          <w:szCs w:val="22"/>
        </w:rPr>
        <w:t xml:space="preserve"> sammeln Sie die Belege Ihrer fachpraktischen Tätigkeiten und kommen </w:t>
      </w:r>
      <w:r w:rsidR="00941840" w:rsidRPr="00381E41">
        <w:rPr>
          <w:rFonts w:ascii="Segoe UI" w:hAnsi="Segoe UI" w:cs="Segoe UI"/>
          <w:i/>
          <w:iCs/>
          <w:color w:val="000000" w:themeColor="text1"/>
          <w:sz w:val="22"/>
          <w:szCs w:val="22"/>
        </w:rPr>
        <w:t xml:space="preserve">Sie </w:t>
      </w:r>
      <w:r w:rsidRPr="00381E41">
        <w:rPr>
          <w:rFonts w:ascii="Segoe UI" w:hAnsi="Segoe UI" w:cs="Segoe UI"/>
          <w:i/>
          <w:iCs/>
          <w:color w:val="000000" w:themeColor="text1"/>
          <w:sz w:val="22"/>
          <w:szCs w:val="22"/>
        </w:rPr>
        <w:t>zur</w:t>
      </w:r>
      <w:r w:rsidR="0012724B" w:rsidRPr="00381E41">
        <w:rPr>
          <w:rFonts w:ascii="Segoe UI" w:hAnsi="Segoe UI" w:cs="Segoe UI"/>
          <w:i/>
          <w:iCs/>
          <w:color w:val="000000" w:themeColor="text1"/>
          <w:sz w:val="22"/>
          <w:szCs w:val="22"/>
        </w:rPr>
        <w:t xml:space="preserve"> Beratung</w:t>
      </w:r>
      <w:r w:rsidRPr="00381E41">
        <w:rPr>
          <w:rFonts w:ascii="Segoe UI" w:hAnsi="Segoe UI" w:cs="Segoe UI"/>
          <w:i/>
          <w:iCs/>
          <w:color w:val="000000" w:themeColor="text1"/>
          <w:sz w:val="22"/>
          <w:szCs w:val="22"/>
        </w:rPr>
        <w:t xml:space="preserve">, wenn Sie mind. 20 Wochen absolviert haben. Natürlich steht Ihnen die </w:t>
      </w:r>
      <w:r w:rsidR="0012724B" w:rsidRPr="00381E41">
        <w:rPr>
          <w:rFonts w:ascii="Segoe UI" w:hAnsi="Segoe UI" w:cs="Segoe UI"/>
          <w:i/>
          <w:iCs/>
          <w:color w:val="000000" w:themeColor="text1"/>
          <w:sz w:val="22"/>
          <w:szCs w:val="22"/>
        </w:rPr>
        <w:t xml:space="preserve">Sprechstunde für allgemeine Fragen </w:t>
      </w:r>
      <w:r w:rsidRPr="00381E41">
        <w:rPr>
          <w:rFonts w:ascii="Segoe UI" w:hAnsi="Segoe UI" w:cs="Segoe UI"/>
          <w:i/>
          <w:iCs/>
          <w:color w:val="000000" w:themeColor="text1"/>
          <w:sz w:val="22"/>
          <w:szCs w:val="22"/>
        </w:rPr>
        <w:t>jederzeit zur Verfügung!</w:t>
      </w:r>
    </w:p>
    <w:p w14:paraId="343A43DF" w14:textId="77777777" w:rsidR="00D81D42" w:rsidRPr="00637F03" w:rsidRDefault="00D81D42" w:rsidP="00D81D42">
      <w:pPr>
        <w:pStyle w:val="Listenabsatz"/>
        <w:numPr>
          <w:ilvl w:val="0"/>
          <w:numId w:val="13"/>
        </w:numPr>
        <w:spacing w:line="276" w:lineRule="auto"/>
        <w:rPr>
          <w:rFonts w:ascii="Arial Narrow" w:hAnsi="Arial Narrow" w:cs="Arial"/>
        </w:rPr>
      </w:pPr>
      <w:r>
        <w:rPr>
          <w:rFonts w:ascii="Arial Narrow" w:hAnsi="Arial Narrow" w:cs="Arial"/>
        </w:rPr>
        <w:t>Für die a</w:t>
      </w:r>
      <w:r w:rsidRPr="00637F03">
        <w:rPr>
          <w:rFonts w:ascii="Arial Narrow" w:hAnsi="Arial Narrow" w:cs="Arial"/>
        </w:rPr>
        <w:t xml:space="preserve">bschließende </w:t>
      </w:r>
      <w:r>
        <w:rPr>
          <w:rFonts w:ascii="Arial Narrow" w:hAnsi="Arial Narrow" w:cs="Arial"/>
        </w:rPr>
        <w:t>Feststellung</w:t>
      </w:r>
      <w:r w:rsidRPr="00637F03">
        <w:rPr>
          <w:rFonts w:ascii="Arial Narrow" w:hAnsi="Arial Narrow" w:cs="Arial"/>
        </w:rPr>
        <w:t xml:space="preserve"> der </w:t>
      </w:r>
      <w:r>
        <w:rPr>
          <w:rFonts w:ascii="Arial Narrow" w:hAnsi="Arial Narrow" w:cs="Arial"/>
        </w:rPr>
        <w:t>ordnungsgemäß absolvierten</w:t>
      </w:r>
      <w:r w:rsidRPr="00637F03">
        <w:rPr>
          <w:rFonts w:ascii="Arial Narrow" w:hAnsi="Arial Narrow" w:cs="Arial"/>
        </w:rPr>
        <w:t xml:space="preserve"> </w:t>
      </w:r>
      <w:r>
        <w:rPr>
          <w:rFonts w:ascii="Arial Narrow" w:hAnsi="Arial Narrow" w:cs="Arial"/>
        </w:rPr>
        <w:t xml:space="preserve">fachpraktischen Tätigkeit durch LAQUILA </w:t>
      </w:r>
      <w:r w:rsidRPr="00637F03">
        <w:rPr>
          <w:rFonts w:ascii="Arial Narrow" w:hAnsi="Arial Narrow" w:cs="Arial"/>
        </w:rPr>
        <w:sym w:font="Wingdings" w:char="F0E0"/>
      </w:r>
      <w:r w:rsidRPr="00637F03">
        <w:rPr>
          <w:rFonts w:ascii="Arial Narrow" w:hAnsi="Arial Narrow" w:cs="Arial"/>
        </w:rPr>
        <w:t xml:space="preserve"> </w:t>
      </w:r>
      <w:r w:rsidRPr="004E5E3A">
        <w:rPr>
          <w:rFonts w:ascii="Arial Narrow" w:hAnsi="Arial Narrow" w:cs="Arial"/>
          <w:b/>
          <w:bCs/>
        </w:rPr>
        <w:t xml:space="preserve">Voraussetzung für </w:t>
      </w:r>
      <w:r>
        <w:rPr>
          <w:rFonts w:ascii="Arial Narrow" w:hAnsi="Arial Narrow" w:cs="Arial"/>
          <w:b/>
          <w:bCs/>
        </w:rPr>
        <w:t>den Vorbereitungsdienst</w:t>
      </w:r>
    </w:p>
    <w:p w14:paraId="57D193D4" w14:textId="6A052415" w:rsidR="00D81D42" w:rsidRPr="009B4C80" w:rsidRDefault="00D81D42" w:rsidP="00D81D42">
      <w:pPr>
        <w:pStyle w:val="Listenabsatz"/>
        <w:spacing w:after="120" w:line="276" w:lineRule="auto"/>
        <w:contextualSpacing w:val="0"/>
        <w:rPr>
          <w:rFonts w:ascii="Arial Narrow" w:hAnsi="Arial Narrow" w:cs="Arial"/>
        </w:rPr>
      </w:pPr>
      <w:r w:rsidRPr="00637F03">
        <w:rPr>
          <w:rFonts w:ascii="Arial Narrow" w:hAnsi="Arial Narrow" w:cs="Arial"/>
        </w:rPr>
        <w:t xml:space="preserve">müssen </w:t>
      </w:r>
      <w:r>
        <w:rPr>
          <w:rFonts w:ascii="Arial Narrow" w:hAnsi="Arial Narrow" w:cs="Arial"/>
        </w:rPr>
        <w:t>LAQUILA f</w:t>
      </w:r>
      <w:r w:rsidRPr="00637F03">
        <w:rPr>
          <w:rFonts w:ascii="Arial Narrow" w:hAnsi="Arial Narrow" w:cs="Arial"/>
        </w:rPr>
        <w:t xml:space="preserve">olgende Unterlagen </w:t>
      </w:r>
      <w:r>
        <w:rPr>
          <w:rFonts w:ascii="Arial Narrow" w:hAnsi="Arial Narrow" w:cs="Arial"/>
        </w:rPr>
        <w:t xml:space="preserve">über das Funktionspostfach </w:t>
      </w:r>
      <w:r>
        <w:rPr>
          <w:rFonts w:ascii="Arial Narrow" w:hAnsi="Arial Narrow" w:cs="Arial"/>
        </w:rPr>
        <w:br/>
      </w:r>
      <w:hyperlink r:id="rId9" w:history="1">
        <w:r w:rsidRPr="00DA7B4A">
          <w:rPr>
            <w:rStyle w:val="Hyperlink"/>
            <w:rFonts w:ascii="Arial Narrow" w:hAnsi="Arial Narrow" w:cs="Arial"/>
          </w:rPr>
          <w:t>bk-fachpraxis@laquila.nrw.de</w:t>
        </w:r>
      </w:hyperlink>
      <w:r>
        <w:rPr>
          <w:rFonts w:ascii="Arial Narrow" w:hAnsi="Arial Narrow" w:cs="Arial"/>
          <w:color w:val="000000" w:themeColor="text1"/>
        </w:rPr>
        <w:t xml:space="preserve"> </w:t>
      </w:r>
      <w:r w:rsidRPr="009B4C80">
        <w:rPr>
          <w:rFonts w:ascii="Arial Narrow" w:hAnsi="Arial Narrow" w:cs="Arial"/>
        </w:rPr>
        <w:t xml:space="preserve">vorgelegt werden: </w:t>
      </w:r>
    </w:p>
    <w:p w14:paraId="1E210CD3" w14:textId="77777777" w:rsidR="00D81D42" w:rsidRPr="009B4C80" w:rsidRDefault="00D81D42" w:rsidP="00D81D42">
      <w:pPr>
        <w:pStyle w:val="Listenabsatz"/>
        <w:numPr>
          <w:ilvl w:val="0"/>
          <w:numId w:val="16"/>
        </w:numPr>
        <w:spacing w:line="276" w:lineRule="auto"/>
        <w:rPr>
          <w:rFonts w:ascii="Arial Narrow" w:hAnsi="Arial Narrow" w:cs="Arial"/>
        </w:rPr>
      </w:pPr>
      <w:r w:rsidRPr="009B4C80">
        <w:rPr>
          <w:rFonts w:ascii="Arial Narrow" w:hAnsi="Arial Narrow" w:cs="Arial"/>
        </w:rPr>
        <w:t>Antragsformular zur Feststellung der fachpraktischen Tätigk</w:t>
      </w:r>
      <w:r>
        <w:rPr>
          <w:rFonts w:ascii="Arial Narrow" w:hAnsi="Arial Narrow" w:cs="Arial"/>
        </w:rPr>
        <w:t>eit</w:t>
      </w:r>
      <w:r w:rsidRPr="009B4C80">
        <w:rPr>
          <w:rFonts w:ascii="Arial Narrow" w:hAnsi="Arial Narrow" w:cs="Arial"/>
        </w:rPr>
        <w:t xml:space="preserve"> </w:t>
      </w:r>
      <w:r w:rsidRPr="009B4C80">
        <w:rPr>
          <w:rFonts w:ascii="Arial Narrow" w:hAnsi="Arial Narrow" w:cs="Arial"/>
        </w:rPr>
        <w:br/>
        <w:t xml:space="preserve"> (</w:t>
      </w:r>
      <w:hyperlink r:id="rId10" w:history="1">
        <w:r w:rsidRPr="009B4C80">
          <w:rPr>
            <w:rStyle w:val="Hyperlink"/>
            <w:rFonts w:ascii="Arial Narrow" w:hAnsi="Arial Narrow" w:cs="Arial"/>
          </w:rPr>
          <w:t>https://www.laquila.nrw.de/wege-ins-lehramt/fachpraktische-taetigkeit</w:t>
        </w:r>
      </w:hyperlink>
      <w:r w:rsidRPr="009B4C80">
        <w:rPr>
          <w:rFonts w:ascii="Arial Narrow" w:hAnsi="Arial Narrow" w:cs="Arial"/>
        </w:rPr>
        <w:t>)</w:t>
      </w:r>
    </w:p>
    <w:p w14:paraId="74F5C833" w14:textId="77777777" w:rsidR="00D81D42" w:rsidRPr="00637F03" w:rsidRDefault="00D81D42" w:rsidP="00D81D42">
      <w:pPr>
        <w:pStyle w:val="Listenabsatz"/>
        <w:numPr>
          <w:ilvl w:val="0"/>
          <w:numId w:val="14"/>
        </w:numPr>
        <w:spacing w:line="276" w:lineRule="auto"/>
        <w:rPr>
          <w:rFonts w:ascii="Arial Narrow" w:hAnsi="Arial Narrow" w:cs="Arial"/>
        </w:rPr>
      </w:pPr>
      <w:r w:rsidRPr="00637F03">
        <w:rPr>
          <w:rFonts w:ascii="Arial Narrow" w:hAnsi="Arial Narrow" w:cs="Arial"/>
        </w:rPr>
        <w:t xml:space="preserve">Ausgefüllte Bescheinigung aus der Beratungssprechstunde </w:t>
      </w:r>
      <w:r>
        <w:rPr>
          <w:rFonts w:ascii="Arial Narrow" w:hAnsi="Arial Narrow" w:cs="Arial"/>
        </w:rPr>
        <w:t>AG Sozialpädagogik</w:t>
      </w:r>
    </w:p>
    <w:p w14:paraId="140E4CA8" w14:textId="77777777" w:rsidR="00D81D42" w:rsidRPr="00637F03" w:rsidRDefault="00D81D42" w:rsidP="00D81D42">
      <w:pPr>
        <w:pStyle w:val="Listenabsatz"/>
        <w:numPr>
          <w:ilvl w:val="0"/>
          <w:numId w:val="14"/>
        </w:numPr>
        <w:spacing w:line="276" w:lineRule="auto"/>
        <w:rPr>
          <w:rFonts w:ascii="Arial Narrow" w:hAnsi="Arial Narrow" w:cs="Arial"/>
        </w:rPr>
      </w:pPr>
      <w:r w:rsidRPr="00637F03">
        <w:rPr>
          <w:rFonts w:ascii="Arial Narrow" w:hAnsi="Arial Narrow" w:cs="Arial"/>
        </w:rPr>
        <w:t xml:space="preserve">Kopie der Nachweise/Zeugnisse </w:t>
      </w:r>
    </w:p>
    <w:p w14:paraId="039F93E3" w14:textId="77777777" w:rsidR="00D81D42" w:rsidRDefault="00D81D42" w:rsidP="00D81D42">
      <w:pPr>
        <w:pStyle w:val="Listenabsatz"/>
        <w:numPr>
          <w:ilvl w:val="0"/>
          <w:numId w:val="14"/>
        </w:numPr>
        <w:spacing w:line="276" w:lineRule="auto"/>
        <w:rPr>
          <w:rFonts w:ascii="Arial Narrow" w:hAnsi="Arial Narrow" w:cs="Arial"/>
        </w:rPr>
      </w:pPr>
      <w:r w:rsidRPr="00637F03">
        <w:rPr>
          <w:rFonts w:ascii="Arial Narrow" w:hAnsi="Arial Narrow" w:cs="Arial"/>
        </w:rPr>
        <w:t>Studienbescheinigung</w:t>
      </w:r>
      <w:r>
        <w:rPr>
          <w:rFonts w:ascii="Arial Narrow" w:hAnsi="Arial Narrow" w:cs="Arial"/>
        </w:rPr>
        <w:t xml:space="preserve"> (aktuell)</w:t>
      </w:r>
    </w:p>
    <w:p w14:paraId="1BF9308D" w14:textId="77777777" w:rsidR="00D81D42" w:rsidRDefault="00D81D42" w:rsidP="00D81D42">
      <w:pPr>
        <w:spacing w:before="120" w:after="120"/>
        <w:ind w:left="709"/>
        <w:rPr>
          <w:rFonts w:ascii="Arial Narrow" w:hAnsi="Arial Narrow" w:cs="Arial"/>
        </w:rPr>
      </w:pPr>
      <w:r w:rsidRPr="00F469F7">
        <w:rPr>
          <w:rFonts w:ascii="Arial Narrow" w:hAnsi="Arial Narrow" w:cs="Arial"/>
        </w:rPr>
        <w:t xml:space="preserve">Zuständige Kontaktpersonen des </w:t>
      </w:r>
      <w:r w:rsidRPr="00D96276">
        <w:rPr>
          <w:rFonts w:ascii="Arial Narrow" w:hAnsi="Arial Narrow" w:cs="Arial"/>
        </w:rPr>
        <w:t xml:space="preserve">Landesamts für Qualitätssicherung und Informationstechnologie der Lehrerausbildung LAQUILA </w:t>
      </w:r>
      <w:r w:rsidRPr="00F469F7">
        <w:rPr>
          <w:rFonts w:ascii="Arial Narrow" w:hAnsi="Arial Narrow" w:cs="Arial"/>
        </w:rPr>
        <w:t>finden sie auf der</w:t>
      </w:r>
      <w:r>
        <w:rPr>
          <w:rFonts w:ascii="Arial Narrow" w:hAnsi="Arial Narrow" w:cs="Arial"/>
        </w:rPr>
        <w:t>en</w:t>
      </w:r>
      <w:r w:rsidRPr="00F469F7">
        <w:rPr>
          <w:rFonts w:ascii="Arial Narrow" w:hAnsi="Arial Narrow" w:cs="Arial"/>
        </w:rPr>
        <w:t xml:space="preserve"> Homepage: </w:t>
      </w:r>
    </w:p>
    <w:p w14:paraId="28DDB91E" w14:textId="41C856D5" w:rsidR="00974FF3" w:rsidRPr="005A7D0E" w:rsidRDefault="008F385C" w:rsidP="00D81D42">
      <w:pPr>
        <w:ind w:left="709"/>
        <w:jc w:val="both"/>
        <w:rPr>
          <w:rFonts w:ascii="Segoe UI" w:hAnsi="Segoe UI" w:cs="Segoe UI"/>
          <w:sz w:val="22"/>
          <w:szCs w:val="22"/>
        </w:rPr>
      </w:pPr>
      <w:hyperlink r:id="rId11" w:history="1">
        <w:r w:rsidR="00D81D42" w:rsidRPr="009B4C80">
          <w:rPr>
            <w:rStyle w:val="Hyperlink"/>
            <w:rFonts w:ascii="Arial Narrow" w:hAnsi="Arial Narrow" w:cs="Arial"/>
          </w:rPr>
          <w:t>https://www.laquila.nrw.de/wege-ins-lehramt/fachpraktische-taetigkeit</w:t>
        </w:r>
      </w:hyperlink>
      <w:r w:rsidR="00AE1FF0" w:rsidRPr="00381E41">
        <w:rPr>
          <w:rStyle w:val="Hyperlink"/>
          <w:rFonts w:ascii="Segoe UI" w:hAnsi="Segoe UI" w:cs="Segoe UI"/>
          <w:sz w:val="22"/>
          <w:szCs w:val="22"/>
        </w:rPr>
        <w:t xml:space="preserve"> </w:t>
      </w:r>
    </w:p>
    <w:sectPr w:rsidR="00974FF3" w:rsidRPr="005A7D0E" w:rsidSect="00734F5E">
      <w:headerReference w:type="default" r:id="rId12"/>
      <w:footerReference w:type="default" r:id="rId13"/>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E2813" w14:textId="77777777" w:rsidR="008F385C" w:rsidRDefault="008F385C" w:rsidP="008965B9">
      <w:r>
        <w:separator/>
      </w:r>
    </w:p>
  </w:endnote>
  <w:endnote w:type="continuationSeparator" w:id="0">
    <w:p w14:paraId="3C455583" w14:textId="77777777" w:rsidR="008F385C" w:rsidRDefault="008F385C" w:rsidP="0089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Segoe UI" w:eastAsiaTheme="majorEastAsia" w:hAnsi="Segoe UI" w:cs="Segoe UI"/>
          <w:sz w:val="20"/>
          <w:szCs w:val="20"/>
        </w:rPr>
        <w:id w:val="-1389651190"/>
        <w:docPartObj>
          <w:docPartGallery w:val="Page Numbers (Bottom of Page)"/>
          <w:docPartUnique/>
        </w:docPartObj>
      </w:sdtPr>
      <w:sdtEndPr>
        <w:rPr>
          <w:rFonts w:eastAsiaTheme="minorHAnsi"/>
          <w:sz w:val="24"/>
          <w:szCs w:val="24"/>
        </w:rPr>
      </w:sdtEndPr>
      <w:sdtContent>
        <w:tr w:rsidR="00832DCB" w14:paraId="23F1BBA7" w14:textId="77777777">
          <w:trPr>
            <w:trHeight w:val="727"/>
          </w:trPr>
          <w:tc>
            <w:tcPr>
              <w:tcW w:w="4000" w:type="pct"/>
              <w:tcBorders>
                <w:right w:val="triple" w:sz="4" w:space="0" w:color="4472C4" w:themeColor="accent1"/>
              </w:tcBorders>
            </w:tcPr>
            <w:p w14:paraId="4D7FB6EE" w14:textId="187C0B14" w:rsidR="00832DCB" w:rsidRPr="004A20BE" w:rsidRDefault="00741573" w:rsidP="009B4C80">
              <w:pPr>
                <w:tabs>
                  <w:tab w:val="left" w:pos="620"/>
                  <w:tab w:val="center" w:pos="4320"/>
                </w:tabs>
                <w:ind w:left="171" w:hanging="171"/>
                <w:rPr>
                  <w:rFonts w:ascii="Segoe UI" w:eastAsiaTheme="majorEastAsia" w:hAnsi="Segoe UI" w:cs="Segoe UI"/>
                  <w:sz w:val="16"/>
                  <w:szCs w:val="16"/>
                </w:rPr>
              </w:pPr>
              <w:r w:rsidRPr="004A20BE">
                <w:rPr>
                  <w:rFonts w:ascii="Segoe UI" w:eastAsiaTheme="majorEastAsia" w:hAnsi="Segoe UI" w:cs="Segoe UI"/>
                  <w:sz w:val="16"/>
                  <w:szCs w:val="16"/>
                </w:rPr>
                <w:t>*</w:t>
              </w:r>
              <w:r w:rsidR="009B4C80" w:rsidRPr="004A20BE">
                <w:rPr>
                  <w:rFonts w:ascii="Segoe UI" w:eastAsiaTheme="majorEastAsia" w:hAnsi="Segoe UI" w:cs="Segoe UI"/>
                  <w:sz w:val="16"/>
                  <w:szCs w:val="16"/>
                </w:rPr>
                <w:tab/>
              </w:r>
              <w:r w:rsidR="00C0465D" w:rsidRPr="004A20BE">
                <w:rPr>
                  <w:rFonts w:ascii="Segoe UI" w:eastAsiaTheme="majorEastAsia" w:hAnsi="Segoe UI" w:cs="Segoe UI"/>
                  <w:sz w:val="16"/>
                  <w:szCs w:val="16"/>
                </w:rPr>
                <w:t xml:space="preserve">Alle Angaben besitzen keinerlei Rechtsgültigkeit und dienen lediglich der </w:t>
              </w:r>
              <w:r w:rsidRPr="004A20BE">
                <w:rPr>
                  <w:rFonts w:ascii="Segoe UI" w:eastAsiaTheme="majorEastAsia" w:hAnsi="Segoe UI" w:cs="Segoe UI"/>
                  <w:sz w:val="16"/>
                  <w:szCs w:val="16"/>
                </w:rPr>
                <w:t>I</w:t>
              </w:r>
              <w:r w:rsidR="00C0465D" w:rsidRPr="004A20BE">
                <w:rPr>
                  <w:rFonts w:ascii="Segoe UI" w:eastAsiaTheme="majorEastAsia" w:hAnsi="Segoe UI" w:cs="Segoe UI"/>
                  <w:sz w:val="16"/>
                  <w:szCs w:val="16"/>
                </w:rPr>
                <w:t>nformation</w:t>
              </w:r>
              <w:r w:rsidR="003A2244" w:rsidRPr="004A20BE">
                <w:rPr>
                  <w:rFonts w:ascii="Segoe UI" w:eastAsiaTheme="majorEastAsia" w:hAnsi="Segoe UI" w:cs="Segoe UI"/>
                  <w:sz w:val="16"/>
                  <w:szCs w:val="16"/>
                </w:rPr>
                <w:t xml:space="preserve">. </w:t>
              </w:r>
              <w:r w:rsidR="009B4C80" w:rsidRPr="004A20BE">
                <w:rPr>
                  <w:rFonts w:ascii="Segoe UI" w:eastAsiaTheme="majorEastAsia" w:hAnsi="Segoe UI" w:cs="Segoe UI"/>
                  <w:sz w:val="16"/>
                  <w:szCs w:val="16"/>
                </w:rPr>
                <w:br/>
              </w:r>
              <w:r w:rsidR="003A2244" w:rsidRPr="004A20BE">
                <w:rPr>
                  <w:rFonts w:ascii="Segoe UI" w:eastAsiaTheme="majorEastAsia" w:hAnsi="Segoe UI" w:cs="Segoe UI"/>
                  <w:sz w:val="16"/>
                  <w:szCs w:val="16"/>
                </w:rPr>
                <w:t xml:space="preserve">Das Dokument ist mit dem PLAZ und LAQUILA abgestimmt (Stand </w:t>
              </w:r>
              <w:r w:rsidR="00063858">
                <w:rPr>
                  <w:rFonts w:ascii="Segoe UI" w:eastAsiaTheme="majorEastAsia" w:hAnsi="Segoe UI" w:cs="Segoe UI"/>
                  <w:sz w:val="16"/>
                  <w:szCs w:val="16"/>
                </w:rPr>
                <w:t>Juni</w:t>
              </w:r>
              <w:r w:rsidR="003A2244" w:rsidRPr="004A20BE">
                <w:rPr>
                  <w:rFonts w:ascii="Segoe UI" w:eastAsiaTheme="majorEastAsia" w:hAnsi="Segoe UI" w:cs="Segoe UI"/>
                  <w:sz w:val="16"/>
                  <w:szCs w:val="16"/>
                </w:rPr>
                <w:t xml:space="preserve"> 202</w:t>
              </w:r>
              <w:r w:rsidR="00063858">
                <w:rPr>
                  <w:rFonts w:ascii="Segoe UI" w:eastAsiaTheme="majorEastAsia" w:hAnsi="Segoe UI" w:cs="Segoe UI"/>
                  <w:sz w:val="16"/>
                  <w:szCs w:val="16"/>
                </w:rPr>
                <w:t>4)</w:t>
              </w:r>
              <w:r w:rsidR="003A2244" w:rsidRPr="004A20BE">
                <w:rPr>
                  <w:rFonts w:ascii="Segoe UI" w:eastAsiaTheme="majorEastAsia" w:hAnsi="Segoe UI" w:cs="Segoe UI"/>
                  <w:sz w:val="16"/>
                  <w:szCs w:val="16"/>
                </w:rPr>
                <w:t xml:space="preserve">. </w:t>
              </w:r>
            </w:p>
            <w:p w14:paraId="57204BA0" w14:textId="3276D9A9" w:rsidR="004A20BE" w:rsidRPr="004A20BE" w:rsidRDefault="004A20BE" w:rsidP="009B4C80">
              <w:pPr>
                <w:tabs>
                  <w:tab w:val="left" w:pos="620"/>
                  <w:tab w:val="center" w:pos="4320"/>
                </w:tabs>
                <w:ind w:left="171" w:hanging="171"/>
                <w:rPr>
                  <w:rFonts w:ascii="Segoe UI" w:eastAsiaTheme="majorEastAsia" w:hAnsi="Segoe UI" w:cs="Segoe UI"/>
                  <w:sz w:val="20"/>
                  <w:szCs w:val="20"/>
                </w:rPr>
              </w:pPr>
            </w:p>
          </w:tc>
          <w:tc>
            <w:tcPr>
              <w:tcW w:w="1000" w:type="pct"/>
              <w:tcBorders>
                <w:left w:val="triple" w:sz="4" w:space="0" w:color="4472C4" w:themeColor="accent1"/>
              </w:tcBorders>
            </w:tcPr>
            <w:p w14:paraId="0D021524" w14:textId="3495B631" w:rsidR="00832DCB" w:rsidRPr="004A20BE" w:rsidRDefault="00832DCB">
              <w:pPr>
                <w:tabs>
                  <w:tab w:val="left" w:pos="1490"/>
                </w:tabs>
                <w:rPr>
                  <w:rFonts w:ascii="Segoe UI" w:eastAsiaTheme="majorEastAsia" w:hAnsi="Segoe UI" w:cs="Segoe UI"/>
                  <w:sz w:val="28"/>
                  <w:szCs w:val="28"/>
                </w:rPr>
              </w:pPr>
              <w:r w:rsidRPr="004A20BE">
                <w:rPr>
                  <w:rFonts w:ascii="Segoe UI" w:hAnsi="Segoe UI" w:cs="Segoe UI"/>
                </w:rPr>
                <w:fldChar w:fldCharType="begin"/>
              </w:r>
              <w:r w:rsidRPr="004A20BE">
                <w:rPr>
                  <w:rFonts w:ascii="Segoe UI" w:hAnsi="Segoe UI" w:cs="Segoe UI"/>
                </w:rPr>
                <w:instrText>PAGE    \* MERGEFORMAT</w:instrText>
              </w:r>
              <w:r w:rsidRPr="004A20BE">
                <w:rPr>
                  <w:rFonts w:ascii="Segoe UI" w:hAnsi="Segoe UI" w:cs="Segoe UI"/>
                </w:rPr>
                <w:fldChar w:fldCharType="separate"/>
              </w:r>
              <w:r w:rsidRPr="004A20BE">
                <w:rPr>
                  <w:rFonts w:ascii="Segoe UI" w:hAnsi="Segoe UI" w:cs="Segoe UI"/>
                </w:rPr>
                <w:t>2</w:t>
              </w:r>
              <w:r w:rsidRPr="004A20BE">
                <w:rPr>
                  <w:rFonts w:ascii="Segoe UI" w:hAnsi="Segoe UI" w:cs="Segoe UI"/>
                </w:rPr>
                <w:fldChar w:fldCharType="end"/>
              </w:r>
            </w:p>
          </w:tc>
        </w:tr>
      </w:sdtContent>
    </w:sdt>
  </w:tbl>
  <w:p w14:paraId="14D03D19" w14:textId="77777777" w:rsidR="008965B9" w:rsidRDefault="008965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4E2FD" w14:textId="77777777" w:rsidR="008F385C" w:rsidRDefault="008F385C" w:rsidP="008965B9">
      <w:r>
        <w:separator/>
      </w:r>
    </w:p>
  </w:footnote>
  <w:footnote w:type="continuationSeparator" w:id="0">
    <w:p w14:paraId="7F3292C4" w14:textId="77777777" w:rsidR="008F385C" w:rsidRDefault="008F385C" w:rsidP="008965B9">
      <w:r>
        <w:continuationSeparator/>
      </w:r>
    </w:p>
  </w:footnote>
  <w:footnote w:id="1">
    <w:p w14:paraId="14F91034" w14:textId="4455F98B" w:rsidR="00F71C5D" w:rsidRPr="00133CD9" w:rsidRDefault="00F71C5D" w:rsidP="00E76773">
      <w:pPr>
        <w:pStyle w:val="Funotentext"/>
        <w:spacing w:line="360" w:lineRule="auto"/>
        <w:rPr>
          <w:rFonts w:ascii="Segoe UI" w:hAnsi="Segoe UI" w:cs="Segoe UI"/>
          <w:sz w:val="18"/>
          <w:szCs w:val="18"/>
          <w:lang w:val="en-US"/>
        </w:rPr>
      </w:pPr>
      <w:r w:rsidRPr="00133CD9">
        <w:rPr>
          <w:rStyle w:val="Funotenzeichen"/>
          <w:rFonts w:ascii="Segoe UI" w:hAnsi="Segoe UI" w:cs="Segoe UI"/>
          <w:sz w:val="18"/>
          <w:szCs w:val="18"/>
        </w:rPr>
        <w:footnoteRef/>
      </w:r>
      <w:r w:rsidRPr="00133CD9">
        <w:rPr>
          <w:rFonts w:ascii="Segoe UI" w:hAnsi="Segoe UI" w:cs="Segoe UI"/>
          <w:sz w:val="18"/>
          <w:szCs w:val="18"/>
          <w:lang w:val="en-US"/>
        </w:rPr>
        <w:t xml:space="preserve"> </w:t>
      </w:r>
      <w:proofErr w:type="spellStart"/>
      <w:r w:rsidRPr="00133CD9">
        <w:rPr>
          <w:rFonts w:ascii="Segoe UI" w:hAnsi="Segoe UI" w:cs="Segoe UI"/>
          <w:sz w:val="18"/>
          <w:szCs w:val="18"/>
          <w:lang w:val="en-US"/>
        </w:rPr>
        <w:t>Vgl</w:t>
      </w:r>
      <w:proofErr w:type="spellEnd"/>
      <w:r w:rsidRPr="00133CD9">
        <w:rPr>
          <w:rFonts w:ascii="Segoe UI" w:hAnsi="Segoe UI" w:cs="Segoe UI"/>
          <w:sz w:val="18"/>
          <w:szCs w:val="18"/>
          <w:lang w:val="en-US"/>
        </w:rPr>
        <w:t xml:space="preserve">. BASS:  </w:t>
      </w:r>
      <w:hyperlink r:id="rId1" w:history="1">
        <w:r w:rsidRPr="00133CD9">
          <w:rPr>
            <w:rStyle w:val="Hyperlink"/>
            <w:rFonts w:ascii="Segoe UI" w:hAnsi="Segoe UI" w:cs="Segoe UI"/>
            <w:color w:val="000000" w:themeColor="text1"/>
            <w:sz w:val="18"/>
            <w:szCs w:val="18"/>
            <w:lang w:val="en-US"/>
          </w:rPr>
          <w:t>https://bass.schul-welt.de/pdf/13085.pdf?20221018083321</w:t>
        </w:r>
      </w:hyperlink>
      <w:r w:rsidRPr="00133CD9">
        <w:rPr>
          <w:rFonts w:ascii="Segoe UI" w:hAnsi="Segoe UI" w:cs="Segoe UI"/>
          <w:color w:val="000000" w:themeColor="text1"/>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411E" w14:textId="2AA25C11" w:rsidR="002E1579" w:rsidRPr="004A20BE" w:rsidRDefault="004A20BE" w:rsidP="004A20BE">
    <w:pPr>
      <w:pStyle w:val="Kopfzeile"/>
      <w:rPr>
        <w:rFonts w:ascii="Segoe UI" w:hAnsi="Segoe UI" w:cs="Segoe UI"/>
        <w:sz w:val="20"/>
        <w:szCs w:val="20"/>
      </w:rPr>
    </w:pPr>
    <w:r>
      <w:rPr>
        <w:rFonts w:ascii="Segoe UI" w:hAnsi="Segoe UI" w:cs="Segoe UI"/>
        <w:noProof/>
        <w:sz w:val="20"/>
        <w:szCs w:val="20"/>
      </w:rPr>
      <w:drawing>
        <wp:inline distT="0" distB="0" distL="0" distR="0" wp14:anchorId="4EC946DC" wp14:editId="43017997">
          <wp:extent cx="1374578" cy="558800"/>
          <wp:effectExtent l="0" t="0" r="0" b="0"/>
          <wp:docPr id="1438220786" name="Grafik 1" descr="Ein Bild, das Schrift, Grafiken, Logo,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220786" name="Grafik 1" descr="Ein Bild, das Schrift, Grafiken, Logo,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85389" cy="603848"/>
                  </a:xfrm>
                  <a:prstGeom prst="rect">
                    <a:avLst/>
                  </a:prstGeom>
                </pic:spPr>
              </pic:pic>
            </a:graphicData>
          </a:graphic>
        </wp:inline>
      </w:drawing>
    </w:r>
    <w:r>
      <w:rPr>
        <w:rFonts w:ascii="Segoe UI" w:hAnsi="Segoe UI" w:cs="Segoe UI"/>
        <w:sz w:val="20"/>
        <w:szCs w:val="20"/>
      </w:rPr>
      <w:tab/>
    </w:r>
    <w:r w:rsidR="00133CD9">
      <w:rPr>
        <w:rFonts w:ascii="Segoe UI" w:hAnsi="Segoe UI" w:cs="Segoe UI"/>
        <w:sz w:val="20"/>
        <w:szCs w:val="20"/>
      </w:rPr>
      <w:t xml:space="preserve">                                                                                           </w:t>
    </w:r>
    <w:r w:rsidRPr="004A20BE">
      <w:rPr>
        <w:rFonts w:ascii="Segoe UI" w:hAnsi="Segoe UI" w:cs="Segoe UI"/>
        <w:sz w:val="20"/>
        <w:szCs w:val="20"/>
      </w:rPr>
      <w:t>AG Sozialpädagogik</w:t>
    </w:r>
    <w:r>
      <w:rPr>
        <w:rFonts w:ascii="Segoe UI" w:hAnsi="Segoe UI" w:cs="Segoe UI"/>
        <w:sz w:val="20"/>
        <w:szCs w:val="20"/>
      </w:rPr>
      <w:tab/>
      <w:t xml:space="preserve">                                                                   </w:t>
    </w:r>
  </w:p>
  <w:p w14:paraId="00AF2D45" w14:textId="77777777" w:rsidR="002E1579" w:rsidRDefault="002E15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968"/>
    <w:multiLevelType w:val="hybridMultilevel"/>
    <w:tmpl w:val="1ECE2862"/>
    <w:lvl w:ilvl="0" w:tplc="7F1851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E09CE"/>
    <w:multiLevelType w:val="hybridMultilevel"/>
    <w:tmpl w:val="45F65968"/>
    <w:lvl w:ilvl="0" w:tplc="17CC6AD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F92986"/>
    <w:multiLevelType w:val="hybridMultilevel"/>
    <w:tmpl w:val="6FE65BF0"/>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525770"/>
    <w:multiLevelType w:val="hybridMultilevel"/>
    <w:tmpl w:val="74FA31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6535D5"/>
    <w:multiLevelType w:val="hybridMultilevel"/>
    <w:tmpl w:val="BBC89A8A"/>
    <w:lvl w:ilvl="0" w:tplc="D55488B0">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DD5144"/>
    <w:multiLevelType w:val="hybridMultilevel"/>
    <w:tmpl w:val="9B40700E"/>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6" w15:restartNumberingAfterBreak="0">
    <w:nsid w:val="270C2537"/>
    <w:multiLevelType w:val="hybridMultilevel"/>
    <w:tmpl w:val="D7DCD0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F17F3D"/>
    <w:multiLevelType w:val="hybridMultilevel"/>
    <w:tmpl w:val="1DB898AC"/>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3CC50091"/>
    <w:multiLevelType w:val="hybridMultilevel"/>
    <w:tmpl w:val="D8282D72"/>
    <w:lvl w:ilvl="0" w:tplc="D55488B0">
      <w:numFmt w:val="bullet"/>
      <w:lvlText w:val=""/>
      <w:lvlJc w:val="left"/>
      <w:pPr>
        <w:ind w:left="720" w:hanging="360"/>
      </w:pPr>
      <w:rPr>
        <w:rFonts w:ascii="Symbol" w:eastAsiaTheme="minorHAnsi"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BB734A"/>
    <w:multiLevelType w:val="hybridMultilevel"/>
    <w:tmpl w:val="7688DACE"/>
    <w:lvl w:ilvl="0" w:tplc="51F6AD12">
      <w:start w:val="2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E627C56"/>
    <w:multiLevelType w:val="hybridMultilevel"/>
    <w:tmpl w:val="247AB392"/>
    <w:lvl w:ilvl="0" w:tplc="51F6AD1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3706E02"/>
    <w:multiLevelType w:val="hybridMultilevel"/>
    <w:tmpl w:val="E27437A2"/>
    <w:lvl w:ilvl="0" w:tplc="04070003">
      <w:start w:val="1"/>
      <w:numFmt w:val="bullet"/>
      <w:lvlText w:val="o"/>
      <w:lvlJc w:val="left"/>
      <w:pPr>
        <w:ind w:left="1428" w:hanging="360"/>
      </w:pPr>
      <w:rPr>
        <w:rFonts w:ascii="Courier New" w:hAnsi="Courier New" w:hint="default"/>
      </w:rPr>
    </w:lvl>
    <w:lvl w:ilvl="1" w:tplc="04070005">
      <w:start w:val="1"/>
      <w:numFmt w:val="bullet"/>
      <w:lvlText w:val=""/>
      <w:lvlJc w:val="left"/>
      <w:pPr>
        <w:ind w:left="2160" w:hanging="360"/>
      </w:pPr>
      <w:rPr>
        <w:rFonts w:ascii="Wingdings" w:hAnsi="Wingdings" w:hint="default"/>
      </w:rPr>
    </w:lvl>
    <w:lvl w:ilvl="2" w:tplc="04070003">
      <w:start w:val="1"/>
      <w:numFmt w:val="bullet"/>
      <w:lvlText w:val="o"/>
      <w:lvlJc w:val="left"/>
      <w:pPr>
        <w:ind w:left="2868" w:hanging="360"/>
      </w:pPr>
      <w:rPr>
        <w:rFonts w:ascii="Courier New" w:hAnsi="Courier New" w:hint="default"/>
      </w:rPr>
    </w:lvl>
    <w:lvl w:ilvl="3" w:tplc="04070003">
      <w:start w:val="1"/>
      <w:numFmt w:val="bullet"/>
      <w:lvlText w:val="o"/>
      <w:lvlJc w:val="left"/>
      <w:pPr>
        <w:ind w:left="3588" w:hanging="360"/>
      </w:pPr>
      <w:rPr>
        <w:rFonts w:ascii="Courier New" w:hAnsi="Courier New" w:hint="default"/>
      </w:rPr>
    </w:lvl>
    <w:lvl w:ilvl="4" w:tplc="C0EA635C">
      <w:start w:val="3"/>
      <w:numFmt w:val="bullet"/>
      <w:lvlText w:val="-"/>
      <w:lvlJc w:val="left"/>
      <w:pPr>
        <w:ind w:left="4308" w:hanging="360"/>
      </w:pPr>
      <w:rPr>
        <w:rFonts w:ascii="Calibri" w:eastAsiaTheme="minorHAnsi" w:hAnsi="Calibri" w:cs="Calibri"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43BE1E5F"/>
    <w:multiLevelType w:val="hybridMultilevel"/>
    <w:tmpl w:val="BFBE6C2A"/>
    <w:lvl w:ilvl="0" w:tplc="04070003">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457320DD"/>
    <w:multiLevelType w:val="hybridMultilevel"/>
    <w:tmpl w:val="A3324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14" w15:restartNumberingAfterBreak="0">
    <w:nsid w:val="527F1FE5"/>
    <w:multiLevelType w:val="hybridMultilevel"/>
    <w:tmpl w:val="7D301F52"/>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2D5ED6"/>
    <w:multiLevelType w:val="hybridMultilevel"/>
    <w:tmpl w:val="560C7CF4"/>
    <w:lvl w:ilvl="0" w:tplc="F0A6CB86">
      <w:start w:val="26"/>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5CC945EB"/>
    <w:multiLevelType w:val="hybridMultilevel"/>
    <w:tmpl w:val="056E9950"/>
    <w:lvl w:ilvl="0" w:tplc="C0EA635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452217"/>
    <w:multiLevelType w:val="hybridMultilevel"/>
    <w:tmpl w:val="0EB48AA2"/>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6C622A15"/>
    <w:multiLevelType w:val="hybridMultilevel"/>
    <w:tmpl w:val="43DA955C"/>
    <w:lvl w:ilvl="0" w:tplc="D55488B0">
      <w:numFmt w:val="bullet"/>
      <w:lvlText w:val=""/>
      <w:lvlJc w:val="left"/>
      <w:pPr>
        <w:ind w:left="720" w:hanging="360"/>
      </w:pPr>
      <w:rPr>
        <w:rFonts w:ascii="Symbol" w:eastAsiaTheme="minorHAnsi"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7B04A7"/>
    <w:multiLevelType w:val="hybridMultilevel"/>
    <w:tmpl w:val="6E38F3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74B484B"/>
    <w:multiLevelType w:val="hybridMultilevel"/>
    <w:tmpl w:val="377ABAC8"/>
    <w:lvl w:ilvl="0" w:tplc="0407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B5A6ED4"/>
    <w:multiLevelType w:val="hybridMultilevel"/>
    <w:tmpl w:val="F124B526"/>
    <w:lvl w:ilvl="0" w:tplc="D55488B0">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4"/>
  </w:num>
  <w:num w:numId="4">
    <w:abstractNumId w:val="21"/>
  </w:num>
  <w:num w:numId="5">
    <w:abstractNumId w:val="8"/>
  </w:num>
  <w:num w:numId="6">
    <w:abstractNumId w:val="15"/>
  </w:num>
  <w:num w:numId="7">
    <w:abstractNumId w:val="12"/>
  </w:num>
  <w:num w:numId="8">
    <w:abstractNumId w:val="11"/>
  </w:num>
  <w:num w:numId="9">
    <w:abstractNumId w:val="9"/>
  </w:num>
  <w:num w:numId="10">
    <w:abstractNumId w:val="0"/>
  </w:num>
  <w:num w:numId="11">
    <w:abstractNumId w:val="2"/>
  </w:num>
  <w:num w:numId="12">
    <w:abstractNumId w:val="14"/>
  </w:num>
  <w:num w:numId="13">
    <w:abstractNumId w:val="19"/>
  </w:num>
  <w:num w:numId="14">
    <w:abstractNumId w:val="17"/>
  </w:num>
  <w:num w:numId="15">
    <w:abstractNumId w:val="1"/>
  </w:num>
  <w:num w:numId="16">
    <w:abstractNumId w:val="7"/>
  </w:num>
  <w:num w:numId="17">
    <w:abstractNumId w:val="16"/>
  </w:num>
  <w:num w:numId="18">
    <w:abstractNumId w:val="20"/>
  </w:num>
  <w:num w:numId="19">
    <w:abstractNumId w:val="3"/>
  </w:num>
  <w:num w:numId="20">
    <w:abstractNumId w:val="13"/>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96"/>
    <w:rsid w:val="000028A2"/>
    <w:rsid w:val="000076C6"/>
    <w:rsid w:val="00030ECA"/>
    <w:rsid w:val="00032AC4"/>
    <w:rsid w:val="00044C84"/>
    <w:rsid w:val="00061681"/>
    <w:rsid w:val="00063858"/>
    <w:rsid w:val="00086F59"/>
    <w:rsid w:val="000B03CA"/>
    <w:rsid w:val="000C12B4"/>
    <w:rsid w:val="000D0554"/>
    <w:rsid w:val="000D0D81"/>
    <w:rsid w:val="000E6896"/>
    <w:rsid w:val="000E6F67"/>
    <w:rsid w:val="000E7A3D"/>
    <w:rsid w:val="000F1261"/>
    <w:rsid w:val="000F3530"/>
    <w:rsid w:val="0010524F"/>
    <w:rsid w:val="0012209D"/>
    <w:rsid w:val="0012724B"/>
    <w:rsid w:val="00133CD9"/>
    <w:rsid w:val="00142B80"/>
    <w:rsid w:val="001617F5"/>
    <w:rsid w:val="00161A42"/>
    <w:rsid w:val="00171631"/>
    <w:rsid w:val="00171A51"/>
    <w:rsid w:val="00184C24"/>
    <w:rsid w:val="00187C66"/>
    <w:rsid w:val="00196B86"/>
    <w:rsid w:val="001B4104"/>
    <w:rsid w:val="001B6FE7"/>
    <w:rsid w:val="001C7889"/>
    <w:rsid w:val="001D0479"/>
    <w:rsid w:val="001E26C3"/>
    <w:rsid w:val="001E2782"/>
    <w:rsid w:val="001E74E5"/>
    <w:rsid w:val="001F15CB"/>
    <w:rsid w:val="001F1DD2"/>
    <w:rsid w:val="001F3984"/>
    <w:rsid w:val="002031B7"/>
    <w:rsid w:val="002064B8"/>
    <w:rsid w:val="00233460"/>
    <w:rsid w:val="002425BF"/>
    <w:rsid w:val="00246DBA"/>
    <w:rsid w:val="00265F9D"/>
    <w:rsid w:val="00276055"/>
    <w:rsid w:val="002812C2"/>
    <w:rsid w:val="002A24F0"/>
    <w:rsid w:val="002B1AE4"/>
    <w:rsid w:val="002C583B"/>
    <w:rsid w:val="002D12F7"/>
    <w:rsid w:val="002D4BB2"/>
    <w:rsid w:val="002E1579"/>
    <w:rsid w:val="002E4570"/>
    <w:rsid w:val="002F6ED3"/>
    <w:rsid w:val="0032240B"/>
    <w:rsid w:val="0032481A"/>
    <w:rsid w:val="00331FE2"/>
    <w:rsid w:val="003353CD"/>
    <w:rsid w:val="0033678D"/>
    <w:rsid w:val="00343358"/>
    <w:rsid w:val="00344A7C"/>
    <w:rsid w:val="00353872"/>
    <w:rsid w:val="00355B58"/>
    <w:rsid w:val="00356EB9"/>
    <w:rsid w:val="003608DF"/>
    <w:rsid w:val="003618C5"/>
    <w:rsid w:val="00376DE6"/>
    <w:rsid w:val="00381E41"/>
    <w:rsid w:val="003831A8"/>
    <w:rsid w:val="0038321B"/>
    <w:rsid w:val="003921E6"/>
    <w:rsid w:val="00392295"/>
    <w:rsid w:val="003967BA"/>
    <w:rsid w:val="003A2244"/>
    <w:rsid w:val="003A6494"/>
    <w:rsid w:val="003C2464"/>
    <w:rsid w:val="003E37F0"/>
    <w:rsid w:val="003E5F5D"/>
    <w:rsid w:val="003F5F7B"/>
    <w:rsid w:val="00400FD9"/>
    <w:rsid w:val="00427465"/>
    <w:rsid w:val="00433EB7"/>
    <w:rsid w:val="00440498"/>
    <w:rsid w:val="004408F7"/>
    <w:rsid w:val="00446F91"/>
    <w:rsid w:val="004711EB"/>
    <w:rsid w:val="00485797"/>
    <w:rsid w:val="004A20BE"/>
    <w:rsid w:val="004B3667"/>
    <w:rsid w:val="004C0DF2"/>
    <w:rsid w:val="004C3275"/>
    <w:rsid w:val="004D24C7"/>
    <w:rsid w:val="004D3B5A"/>
    <w:rsid w:val="004D471C"/>
    <w:rsid w:val="004D4F7D"/>
    <w:rsid w:val="004E5E3A"/>
    <w:rsid w:val="004F06CA"/>
    <w:rsid w:val="00505D0E"/>
    <w:rsid w:val="005108EB"/>
    <w:rsid w:val="005222C5"/>
    <w:rsid w:val="00525B7F"/>
    <w:rsid w:val="005577D7"/>
    <w:rsid w:val="00592BB7"/>
    <w:rsid w:val="005A7D0E"/>
    <w:rsid w:val="005C009B"/>
    <w:rsid w:val="005D2494"/>
    <w:rsid w:val="005E2571"/>
    <w:rsid w:val="005F10BD"/>
    <w:rsid w:val="0060463C"/>
    <w:rsid w:val="00614F7D"/>
    <w:rsid w:val="00623695"/>
    <w:rsid w:val="00627242"/>
    <w:rsid w:val="00637F03"/>
    <w:rsid w:val="006410BA"/>
    <w:rsid w:val="006414A9"/>
    <w:rsid w:val="0064277A"/>
    <w:rsid w:val="006428FE"/>
    <w:rsid w:val="00644067"/>
    <w:rsid w:val="00681180"/>
    <w:rsid w:val="00681E0E"/>
    <w:rsid w:val="00685314"/>
    <w:rsid w:val="00691E28"/>
    <w:rsid w:val="00693DDA"/>
    <w:rsid w:val="00694891"/>
    <w:rsid w:val="006A66BC"/>
    <w:rsid w:val="006B42AE"/>
    <w:rsid w:val="006B4329"/>
    <w:rsid w:val="006C2807"/>
    <w:rsid w:val="006D414E"/>
    <w:rsid w:val="006E30AE"/>
    <w:rsid w:val="006E741F"/>
    <w:rsid w:val="006F4D35"/>
    <w:rsid w:val="00722E3C"/>
    <w:rsid w:val="00724D19"/>
    <w:rsid w:val="00734F5E"/>
    <w:rsid w:val="00741573"/>
    <w:rsid w:val="007415AA"/>
    <w:rsid w:val="00757932"/>
    <w:rsid w:val="007839DD"/>
    <w:rsid w:val="007A1D71"/>
    <w:rsid w:val="007C4BAE"/>
    <w:rsid w:val="007D0AEF"/>
    <w:rsid w:val="007D547E"/>
    <w:rsid w:val="007F05F1"/>
    <w:rsid w:val="007F2727"/>
    <w:rsid w:val="00802D7D"/>
    <w:rsid w:val="00811C34"/>
    <w:rsid w:val="008125F5"/>
    <w:rsid w:val="0082247A"/>
    <w:rsid w:val="0083282F"/>
    <w:rsid w:val="00832DCB"/>
    <w:rsid w:val="00842868"/>
    <w:rsid w:val="00845937"/>
    <w:rsid w:val="0086671C"/>
    <w:rsid w:val="00886040"/>
    <w:rsid w:val="008965B9"/>
    <w:rsid w:val="008A2CB5"/>
    <w:rsid w:val="008A3A73"/>
    <w:rsid w:val="008B4397"/>
    <w:rsid w:val="008C189F"/>
    <w:rsid w:val="008D2D4B"/>
    <w:rsid w:val="008D35B9"/>
    <w:rsid w:val="008F063A"/>
    <w:rsid w:val="008F0C63"/>
    <w:rsid w:val="008F385C"/>
    <w:rsid w:val="008F4794"/>
    <w:rsid w:val="009149EC"/>
    <w:rsid w:val="00916F4D"/>
    <w:rsid w:val="009232D5"/>
    <w:rsid w:val="009312CC"/>
    <w:rsid w:val="00941840"/>
    <w:rsid w:val="00946FAA"/>
    <w:rsid w:val="0096066E"/>
    <w:rsid w:val="00974FF3"/>
    <w:rsid w:val="009932E5"/>
    <w:rsid w:val="00997C08"/>
    <w:rsid w:val="009B4C80"/>
    <w:rsid w:val="009C0B6E"/>
    <w:rsid w:val="009D7725"/>
    <w:rsid w:val="00A046DE"/>
    <w:rsid w:val="00A3032B"/>
    <w:rsid w:val="00A30C86"/>
    <w:rsid w:val="00A31F93"/>
    <w:rsid w:val="00A338E9"/>
    <w:rsid w:val="00A438DB"/>
    <w:rsid w:val="00A50D2A"/>
    <w:rsid w:val="00A717B0"/>
    <w:rsid w:val="00A847DE"/>
    <w:rsid w:val="00A9499A"/>
    <w:rsid w:val="00AA0BA3"/>
    <w:rsid w:val="00AB24CC"/>
    <w:rsid w:val="00AB2C4E"/>
    <w:rsid w:val="00AC54E8"/>
    <w:rsid w:val="00AE1FF0"/>
    <w:rsid w:val="00AE39F6"/>
    <w:rsid w:val="00AF5466"/>
    <w:rsid w:val="00B10C1A"/>
    <w:rsid w:val="00B127FF"/>
    <w:rsid w:val="00B1413E"/>
    <w:rsid w:val="00B14D30"/>
    <w:rsid w:val="00B31667"/>
    <w:rsid w:val="00B32C41"/>
    <w:rsid w:val="00B36377"/>
    <w:rsid w:val="00B46D77"/>
    <w:rsid w:val="00B53934"/>
    <w:rsid w:val="00B86CFF"/>
    <w:rsid w:val="00B92A63"/>
    <w:rsid w:val="00B959AA"/>
    <w:rsid w:val="00BA6945"/>
    <w:rsid w:val="00BE6998"/>
    <w:rsid w:val="00BE77EB"/>
    <w:rsid w:val="00BF2055"/>
    <w:rsid w:val="00C0465D"/>
    <w:rsid w:val="00C1111A"/>
    <w:rsid w:val="00C1426A"/>
    <w:rsid w:val="00C4732B"/>
    <w:rsid w:val="00C63959"/>
    <w:rsid w:val="00C80F97"/>
    <w:rsid w:val="00C97270"/>
    <w:rsid w:val="00CB3ECA"/>
    <w:rsid w:val="00CC0204"/>
    <w:rsid w:val="00CC5A06"/>
    <w:rsid w:val="00CD3009"/>
    <w:rsid w:val="00CE2CFB"/>
    <w:rsid w:val="00D072F4"/>
    <w:rsid w:val="00D117F9"/>
    <w:rsid w:val="00D210BE"/>
    <w:rsid w:val="00D426DC"/>
    <w:rsid w:val="00D46D64"/>
    <w:rsid w:val="00D47225"/>
    <w:rsid w:val="00D5040C"/>
    <w:rsid w:val="00D66C08"/>
    <w:rsid w:val="00D81D42"/>
    <w:rsid w:val="00D95DE4"/>
    <w:rsid w:val="00D96276"/>
    <w:rsid w:val="00D96287"/>
    <w:rsid w:val="00DA63EF"/>
    <w:rsid w:val="00DC1D1A"/>
    <w:rsid w:val="00DD598C"/>
    <w:rsid w:val="00DD66D5"/>
    <w:rsid w:val="00DE0BB2"/>
    <w:rsid w:val="00DE6106"/>
    <w:rsid w:val="00E152F1"/>
    <w:rsid w:val="00E234E5"/>
    <w:rsid w:val="00E241D0"/>
    <w:rsid w:val="00E31458"/>
    <w:rsid w:val="00E32771"/>
    <w:rsid w:val="00E63523"/>
    <w:rsid w:val="00E6564D"/>
    <w:rsid w:val="00E66AD0"/>
    <w:rsid w:val="00E76773"/>
    <w:rsid w:val="00EA44BB"/>
    <w:rsid w:val="00EC0B51"/>
    <w:rsid w:val="00EC3F9F"/>
    <w:rsid w:val="00EC70AF"/>
    <w:rsid w:val="00ED0923"/>
    <w:rsid w:val="00ED2D05"/>
    <w:rsid w:val="00EE47A8"/>
    <w:rsid w:val="00F07B1A"/>
    <w:rsid w:val="00F21BFA"/>
    <w:rsid w:val="00F32B6A"/>
    <w:rsid w:val="00F42057"/>
    <w:rsid w:val="00F469F7"/>
    <w:rsid w:val="00F578A9"/>
    <w:rsid w:val="00F7024A"/>
    <w:rsid w:val="00F71C5D"/>
    <w:rsid w:val="00F839B4"/>
    <w:rsid w:val="00F87932"/>
    <w:rsid w:val="00FB2672"/>
    <w:rsid w:val="00FC2E8C"/>
    <w:rsid w:val="00FD2F9C"/>
    <w:rsid w:val="00FE3F6B"/>
    <w:rsid w:val="00FE40AB"/>
    <w:rsid w:val="00FF7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A6D88"/>
  <w15:chartTrackingRefBased/>
  <w15:docId w15:val="{C9E0A3D9-D9AD-FC45-810B-1B24BEB7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6896"/>
    <w:pPr>
      <w:ind w:left="720"/>
      <w:contextualSpacing/>
    </w:pPr>
  </w:style>
  <w:style w:type="character" w:styleId="Kommentarzeichen">
    <w:name w:val="annotation reference"/>
    <w:basedOn w:val="Absatz-Standardschriftart"/>
    <w:uiPriority w:val="99"/>
    <w:semiHidden/>
    <w:unhideWhenUsed/>
    <w:rsid w:val="004C3275"/>
    <w:rPr>
      <w:sz w:val="16"/>
      <w:szCs w:val="16"/>
    </w:rPr>
  </w:style>
  <w:style w:type="paragraph" w:styleId="Kommentartext">
    <w:name w:val="annotation text"/>
    <w:basedOn w:val="Standard"/>
    <w:link w:val="KommentartextZchn"/>
    <w:uiPriority w:val="99"/>
    <w:semiHidden/>
    <w:unhideWhenUsed/>
    <w:rsid w:val="004C3275"/>
    <w:rPr>
      <w:sz w:val="20"/>
      <w:szCs w:val="20"/>
    </w:rPr>
  </w:style>
  <w:style w:type="character" w:customStyle="1" w:styleId="KommentartextZchn">
    <w:name w:val="Kommentartext Zchn"/>
    <w:basedOn w:val="Absatz-Standardschriftart"/>
    <w:link w:val="Kommentartext"/>
    <w:uiPriority w:val="99"/>
    <w:semiHidden/>
    <w:rsid w:val="004C3275"/>
    <w:rPr>
      <w:sz w:val="20"/>
      <w:szCs w:val="20"/>
    </w:rPr>
  </w:style>
  <w:style w:type="paragraph" w:styleId="Kommentarthema">
    <w:name w:val="annotation subject"/>
    <w:basedOn w:val="Kommentartext"/>
    <w:next w:val="Kommentartext"/>
    <w:link w:val="KommentarthemaZchn"/>
    <w:uiPriority w:val="99"/>
    <w:semiHidden/>
    <w:unhideWhenUsed/>
    <w:rsid w:val="004C3275"/>
    <w:rPr>
      <w:b/>
      <w:bCs/>
    </w:rPr>
  </w:style>
  <w:style w:type="character" w:customStyle="1" w:styleId="KommentarthemaZchn">
    <w:name w:val="Kommentarthema Zchn"/>
    <w:basedOn w:val="KommentartextZchn"/>
    <w:link w:val="Kommentarthema"/>
    <w:uiPriority w:val="99"/>
    <w:semiHidden/>
    <w:rsid w:val="004C3275"/>
    <w:rPr>
      <w:b/>
      <w:bCs/>
      <w:sz w:val="20"/>
      <w:szCs w:val="20"/>
    </w:rPr>
  </w:style>
  <w:style w:type="table" w:styleId="Tabellenraster">
    <w:name w:val="Table Grid"/>
    <w:basedOn w:val="NormaleTabelle"/>
    <w:uiPriority w:val="39"/>
    <w:rsid w:val="00627242"/>
    <w:tblPr>
      <w:tblBorders>
        <w:top w:val="single" w:sz="4" w:space="0" w:color="0432FF"/>
        <w:left w:val="single" w:sz="4" w:space="0" w:color="0432FF"/>
        <w:bottom w:val="single" w:sz="4" w:space="0" w:color="0432FF"/>
        <w:right w:val="single" w:sz="4" w:space="0" w:color="0432FF"/>
        <w:insideH w:val="single" w:sz="4" w:space="0" w:color="0432FF"/>
        <w:insideV w:val="single" w:sz="4" w:space="0" w:color="0432FF"/>
      </w:tblBorders>
    </w:tblPr>
    <w:tcPr>
      <w:shd w:val="clear" w:color="auto" w:fill="auto"/>
    </w:tcPr>
  </w:style>
  <w:style w:type="paragraph" w:styleId="Kopfzeile">
    <w:name w:val="header"/>
    <w:basedOn w:val="Standard"/>
    <w:link w:val="KopfzeileZchn"/>
    <w:uiPriority w:val="99"/>
    <w:unhideWhenUsed/>
    <w:rsid w:val="008965B9"/>
    <w:pPr>
      <w:tabs>
        <w:tab w:val="center" w:pos="4536"/>
        <w:tab w:val="right" w:pos="9072"/>
      </w:tabs>
    </w:pPr>
  </w:style>
  <w:style w:type="character" w:customStyle="1" w:styleId="KopfzeileZchn">
    <w:name w:val="Kopfzeile Zchn"/>
    <w:basedOn w:val="Absatz-Standardschriftart"/>
    <w:link w:val="Kopfzeile"/>
    <w:uiPriority w:val="99"/>
    <w:rsid w:val="008965B9"/>
  </w:style>
  <w:style w:type="paragraph" w:styleId="Fuzeile">
    <w:name w:val="footer"/>
    <w:basedOn w:val="Standard"/>
    <w:link w:val="FuzeileZchn"/>
    <w:uiPriority w:val="99"/>
    <w:unhideWhenUsed/>
    <w:rsid w:val="008965B9"/>
    <w:pPr>
      <w:tabs>
        <w:tab w:val="center" w:pos="4536"/>
        <w:tab w:val="right" w:pos="9072"/>
      </w:tabs>
    </w:pPr>
  </w:style>
  <w:style w:type="character" w:customStyle="1" w:styleId="FuzeileZchn">
    <w:name w:val="Fußzeile Zchn"/>
    <w:basedOn w:val="Absatz-Standardschriftart"/>
    <w:link w:val="Fuzeile"/>
    <w:uiPriority w:val="99"/>
    <w:rsid w:val="008965B9"/>
  </w:style>
  <w:style w:type="character" w:styleId="Hyperlink">
    <w:name w:val="Hyperlink"/>
    <w:basedOn w:val="Absatz-Standardschriftart"/>
    <w:uiPriority w:val="99"/>
    <w:unhideWhenUsed/>
    <w:rsid w:val="00997C08"/>
    <w:rPr>
      <w:color w:val="0563C1" w:themeColor="hyperlink"/>
      <w:u w:val="single"/>
    </w:rPr>
  </w:style>
  <w:style w:type="character" w:styleId="NichtaufgelsteErwhnung">
    <w:name w:val="Unresolved Mention"/>
    <w:basedOn w:val="Absatz-Standardschriftart"/>
    <w:uiPriority w:val="99"/>
    <w:semiHidden/>
    <w:unhideWhenUsed/>
    <w:rsid w:val="00997C08"/>
    <w:rPr>
      <w:color w:val="605E5C"/>
      <w:shd w:val="clear" w:color="auto" w:fill="E1DFDD"/>
    </w:rPr>
  </w:style>
  <w:style w:type="character" w:styleId="BesuchterLink">
    <w:name w:val="FollowedHyperlink"/>
    <w:basedOn w:val="Absatz-Standardschriftart"/>
    <w:uiPriority w:val="99"/>
    <w:semiHidden/>
    <w:unhideWhenUsed/>
    <w:rsid w:val="000F1261"/>
    <w:rPr>
      <w:color w:val="954F72" w:themeColor="followedHyperlink"/>
      <w:u w:val="single"/>
    </w:rPr>
  </w:style>
  <w:style w:type="paragraph" w:styleId="Funotentext">
    <w:name w:val="footnote text"/>
    <w:basedOn w:val="Standard"/>
    <w:link w:val="FunotentextZchn"/>
    <w:uiPriority w:val="99"/>
    <w:semiHidden/>
    <w:unhideWhenUsed/>
    <w:rsid w:val="00F71C5D"/>
    <w:rPr>
      <w:sz w:val="20"/>
      <w:szCs w:val="20"/>
    </w:rPr>
  </w:style>
  <w:style w:type="character" w:customStyle="1" w:styleId="FunotentextZchn">
    <w:name w:val="Fußnotentext Zchn"/>
    <w:basedOn w:val="Absatz-Standardschriftart"/>
    <w:link w:val="Funotentext"/>
    <w:uiPriority w:val="99"/>
    <w:semiHidden/>
    <w:rsid w:val="00F71C5D"/>
    <w:rPr>
      <w:sz w:val="20"/>
      <w:szCs w:val="20"/>
    </w:rPr>
  </w:style>
  <w:style w:type="character" w:styleId="Funotenzeichen">
    <w:name w:val="footnote reference"/>
    <w:basedOn w:val="Absatz-Standardschriftart"/>
    <w:uiPriority w:val="99"/>
    <w:semiHidden/>
    <w:unhideWhenUsed/>
    <w:rsid w:val="00F71C5D"/>
    <w:rPr>
      <w:vertAlign w:val="superscript"/>
    </w:rPr>
  </w:style>
  <w:style w:type="paragraph" w:styleId="Sprechblasentext">
    <w:name w:val="Balloon Text"/>
    <w:basedOn w:val="Standard"/>
    <w:link w:val="SprechblasentextZchn"/>
    <w:uiPriority w:val="99"/>
    <w:semiHidden/>
    <w:unhideWhenUsed/>
    <w:rsid w:val="002760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055"/>
    <w:rPr>
      <w:rFonts w:ascii="Segoe UI" w:hAnsi="Segoe UI" w:cs="Segoe UI"/>
      <w:sz w:val="18"/>
      <w:szCs w:val="18"/>
    </w:rPr>
  </w:style>
  <w:style w:type="paragraph" w:styleId="berarbeitung">
    <w:name w:val="Revision"/>
    <w:hidden/>
    <w:uiPriority w:val="99"/>
    <w:semiHidden/>
    <w:rsid w:val="0004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quila.nrw.de/wege-ins-lehramt/fachpraktische-taetigke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quila.nrw.de/wege-ins-lehramt/fachpraktische-taetigk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quila.nrw.de/wege-ins-lehramt/fachpraktische-taetigkeit" TargetMode="External"/><Relationship Id="rId4" Type="http://schemas.openxmlformats.org/officeDocument/2006/relationships/settings" Target="settings.xml"/><Relationship Id="rId9" Type="http://schemas.openxmlformats.org/officeDocument/2006/relationships/hyperlink" Target="mailto:bk-fachpraxis@laquila.nrw.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ass.schul-welt.de/pdf/13085.pdf?202210180833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53DEB-CBA2-41F2-BD25-6BA9C23AD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8272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Mareike Becker</dc:creator>
  <cp:keywords/>
  <dc:description/>
  <cp:lastModifiedBy>Köhler</cp:lastModifiedBy>
  <cp:revision>2</cp:revision>
  <cp:lastPrinted>2023-02-10T10:37:00Z</cp:lastPrinted>
  <dcterms:created xsi:type="dcterms:W3CDTF">2024-06-19T05:35:00Z</dcterms:created>
  <dcterms:modified xsi:type="dcterms:W3CDTF">2024-06-19T05:35:00Z</dcterms:modified>
</cp:coreProperties>
</file>